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B0" w:rsidRPr="007433BD" w:rsidRDefault="00D639B0" w:rsidP="00D639B0">
      <w:pPr>
        <w:widowControl/>
        <w:spacing w:line="500" w:lineRule="exact"/>
        <w:ind w:right="800" w:firstLineChars="200" w:firstLine="640"/>
        <w:jc w:val="right"/>
        <w:rPr>
          <w:rFonts w:ascii="仿宋_GB2312" w:eastAsia="仿宋_GB2312" w:hAnsi="华文仿宋"/>
          <w:sz w:val="32"/>
          <w:szCs w:val="32"/>
        </w:rPr>
      </w:pPr>
    </w:p>
    <w:p w:rsidR="00D25B57" w:rsidRDefault="00D25B57" w:rsidP="00D25B57">
      <w:pPr>
        <w:widowControl/>
        <w:spacing w:line="540" w:lineRule="exact"/>
        <w:ind w:right="160"/>
        <w:jc w:val="left"/>
        <w:rPr>
          <w:rFonts w:ascii="仿宋_GB2312" w:eastAsia="仿宋_GB2312" w:hAnsi="华文仿宋"/>
          <w:b/>
          <w:sz w:val="32"/>
          <w:szCs w:val="32"/>
        </w:rPr>
      </w:pPr>
      <w:r>
        <w:rPr>
          <w:rFonts w:ascii="仿宋_GB2312" w:eastAsia="仿宋_GB2312" w:hAnsi="华文仿宋" w:hint="eastAsia"/>
          <w:b/>
          <w:sz w:val="32"/>
          <w:szCs w:val="32"/>
        </w:rPr>
        <w:t>附件：</w:t>
      </w:r>
    </w:p>
    <w:p w:rsidR="00D25B57" w:rsidRPr="009503D3" w:rsidRDefault="00D25B57" w:rsidP="009503D3">
      <w:pPr>
        <w:spacing w:line="560" w:lineRule="exact"/>
        <w:jc w:val="center"/>
        <w:rPr>
          <w:rFonts w:ascii="方正小标宋简体" w:eastAsia="方正小标宋简体" w:hAnsi="华文仿宋"/>
          <w:sz w:val="44"/>
          <w:szCs w:val="44"/>
        </w:rPr>
      </w:pPr>
      <w:r w:rsidRPr="009503D3">
        <w:rPr>
          <w:rFonts w:ascii="方正小标宋简体" w:eastAsia="方正小标宋简体" w:hAnsi="华文仿宋" w:hint="eastAsia"/>
          <w:sz w:val="44"/>
          <w:szCs w:val="44"/>
        </w:rPr>
        <w:t>2015级古籍保护方向专业硕士信息</w:t>
      </w:r>
    </w:p>
    <w:p w:rsidR="00D25B57" w:rsidRPr="008B3B89" w:rsidRDefault="00D25B57" w:rsidP="00D25B57">
      <w:pPr>
        <w:spacing w:line="400" w:lineRule="exact"/>
        <w:ind w:firstLineChars="200" w:firstLine="480"/>
        <w:rPr>
          <w:rFonts w:asciiTheme="minorEastAsia" w:eastAsiaTheme="minorEastAsia" w:hAnsiTheme="minorEastAsia"/>
          <w:sz w:val="24"/>
          <w:szCs w:val="24"/>
        </w:rPr>
      </w:pPr>
    </w:p>
    <w:p w:rsidR="00D25B57" w:rsidRPr="008B3B89" w:rsidRDefault="00D25B57" w:rsidP="00D25B57">
      <w:pPr>
        <w:spacing w:line="400" w:lineRule="exact"/>
        <w:ind w:firstLineChars="200" w:firstLine="482"/>
        <w:rPr>
          <w:rFonts w:asciiTheme="minorEastAsia" w:eastAsiaTheme="minorEastAsia" w:hAnsiTheme="minorEastAsia"/>
          <w:b/>
          <w:sz w:val="24"/>
          <w:szCs w:val="24"/>
        </w:rPr>
      </w:pPr>
      <w:r w:rsidRPr="008B3B89">
        <w:rPr>
          <w:rFonts w:asciiTheme="minorEastAsia" w:eastAsiaTheme="minorEastAsia" w:hAnsiTheme="minorEastAsia" w:hint="eastAsia"/>
          <w:b/>
          <w:sz w:val="24"/>
          <w:szCs w:val="24"/>
        </w:rPr>
        <w:t>一、中国社科院研究生院</w:t>
      </w:r>
    </w:p>
    <w:p w:rsidR="00D25B57" w:rsidRDefault="00D25B57" w:rsidP="00D25B57">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1.学院及专业简介</w:t>
      </w:r>
    </w:p>
    <w:p w:rsidR="00D25B57" w:rsidRDefault="00D25B57" w:rsidP="00D25B57">
      <w:pPr>
        <w:spacing w:line="400" w:lineRule="exact"/>
        <w:ind w:firstLineChars="200" w:firstLine="480"/>
        <w:rPr>
          <w:rFonts w:asciiTheme="minorEastAsia" w:eastAsiaTheme="minorEastAsia" w:hAnsiTheme="minorEastAsia"/>
          <w:sz w:val="24"/>
          <w:szCs w:val="24"/>
        </w:rPr>
      </w:pPr>
      <w:r w:rsidRPr="00F03FA6">
        <w:rPr>
          <w:rFonts w:asciiTheme="minorEastAsia" w:eastAsiaTheme="minorEastAsia" w:hAnsiTheme="minorEastAsia" w:hint="eastAsia"/>
          <w:sz w:val="24"/>
          <w:szCs w:val="24"/>
        </w:rPr>
        <w:t>中国社科院研究生院</w:t>
      </w:r>
      <w:r>
        <w:rPr>
          <w:rFonts w:asciiTheme="minorEastAsia" w:eastAsiaTheme="minorEastAsia" w:hAnsiTheme="minorEastAsia" w:hint="eastAsia"/>
          <w:sz w:val="24"/>
          <w:szCs w:val="24"/>
        </w:rPr>
        <w:t>依托</w:t>
      </w:r>
      <w:r w:rsidRPr="006218E8">
        <w:rPr>
          <w:rFonts w:asciiTheme="minorEastAsia" w:eastAsiaTheme="minorEastAsia" w:hAnsiTheme="minorEastAsia" w:hint="eastAsia"/>
          <w:sz w:val="24"/>
          <w:szCs w:val="24"/>
        </w:rPr>
        <w:t>中国社科院的学术资源</w:t>
      </w:r>
      <w:r>
        <w:rPr>
          <w:rFonts w:asciiTheme="minorEastAsia" w:eastAsiaTheme="minorEastAsia" w:hAnsiTheme="minorEastAsia" w:hint="eastAsia"/>
          <w:sz w:val="24"/>
          <w:szCs w:val="24"/>
        </w:rPr>
        <w:t>及</w:t>
      </w:r>
      <w:r w:rsidRPr="006218E8">
        <w:rPr>
          <w:rFonts w:asciiTheme="minorEastAsia" w:eastAsiaTheme="minorEastAsia" w:hAnsiTheme="minorEastAsia" w:hint="eastAsia"/>
          <w:sz w:val="24"/>
          <w:szCs w:val="24"/>
        </w:rPr>
        <w:t>国家古籍保护中心的技术支持，2015年起，文博中心开始招收古籍鉴定与修复子方向研究生，</w:t>
      </w:r>
      <w:r>
        <w:rPr>
          <w:rFonts w:asciiTheme="minorEastAsia" w:eastAsiaTheme="minorEastAsia" w:hAnsiTheme="minorEastAsia" w:hint="eastAsia"/>
          <w:sz w:val="24"/>
          <w:szCs w:val="24"/>
        </w:rPr>
        <w:t>目前</w:t>
      </w:r>
      <w:r w:rsidRPr="008B3B89">
        <w:rPr>
          <w:rFonts w:asciiTheme="minorEastAsia" w:eastAsiaTheme="minorEastAsia" w:hAnsiTheme="minorEastAsia" w:cs="宋体" w:hint="eastAsia"/>
          <w:color w:val="000000"/>
          <w:kern w:val="0"/>
          <w:sz w:val="24"/>
          <w:szCs w:val="24"/>
        </w:rPr>
        <w:t>招收</w:t>
      </w:r>
      <w:r w:rsidRPr="006218E8">
        <w:rPr>
          <w:rFonts w:asciiTheme="minorEastAsia" w:eastAsiaTheme="minorEastAsia" w:hAnsiTheme="minorEastAsia" w:hint="eastAsia"/>
          <w:sz w:val="24"/>
          <w:szCs w:val="24"/>
        </w:rPr>
        <w:t>6名</w:t>
      </w:r>
      <w:r>
        <w:rPr>
          <w:rFonts w:asciiTheme="minorEastAsia" w:eastAsiaTheme="minorEastAsia" w:hAnsiTheme="minorEastAsia" w:hint="eastAsia"/>
          <w:sz w:val="24"/>
          <w:szCs w:val="24"/>
        </w:rPr>
        <w:t>学生</w:t>
      </w:r>
      <w:r>
        <w:rPr>
          <w:rFonts w:asciiTheme="minorEastAsia" w:eastAsiaTheme="minorEastAsia" w:hAnsiTheme="minorEastAsia" w:cs="宋体" w:hint="eastAsia"/>
          <w:color w:val="000000"/>
          <w:kern w:val="0"/>
          <w:sz w:val="24"/>
          <w:szCs w:val="24"/>
        </w:rPr>
        <w:t>，学制两年</w:t>
      </w:r>
      <w:r w:rsidRPr="006218E8">
        <w:rPr>
          <w:rFonts w:asciiTheme="minorEastAsia" w:eastAsiaTheme="minorEastAsia" w:hAnsiTheme="minorEastAsia" w:hint="eastAsia"/>
          <w:sz w:val="24"/>
          <w:szCs w:val="24"/>
        </w:rPr>
        <w:t>。</w:t>
      </w:r>
      <w:bookmarkStart w:id="0" w:name="_GoBack"/>
      <w:bookmarkEnd w:id="0"/>
      <w:r>
        <w:rPr>
          <w:rFonts w:asciiTheme="minorEastAsia" w:eastAsiaTheme="minorEastAsia" w:hAnsiTheme="minorEastAsia" w:hint="eastAsia"/>
          <w:sz w:val="24"/>
          <w:szCs w:val="24"/>
        </w:rPr>
        <w:t>在</w:t>
      </w:r>
      <w:r w:rsidRPr="006218E8">
        <w:rPr>
          <w:rFonts w:asciiTheme="minorEastAsia" w:eastAsiaTheme="minorEastAsia" w:hAnsiTheme="minorEastAsia" w:hint="eastAsia"/>
          <w:sz w:val="24"/>
          <w:szCs w:val="24"/>
        </w:rPr>
        <w:t>课程设置上，除要求学生修满专业公共课（《</w:t>
      </w:r>
      <w:r w:rsidRPr="006218E8">
        <w:rPr>
          <w:rFonts w:asciiTheme="minorEastAsia" w:eastAsiaTheme="minorEastAsia" w:hAnsiTheme="minorEastAsia" w:cs="黑体" w:hint="eastAsia"/>
          <w:sz w:val="24"/>
          <w:szCs w:val="24"/>
        </w:rPr>
        <w:t>马克思主义理论与科学社会主义实践》《外语》）</w:t>
      </w:r>
      <w:r w:rsidRPr="006218E8">
        <w:rPr>
          <w:rFonts w:asciiTheme="minorEastAsia" w:eastAsiaTheme="minorEastAsia" w:hAnsiTheme="minorEastAsia" w:hint="eastAsia"/>
          <w:sz w:val="24"/>
          <w:szCs w:val="24"/>
        </w:rPr>
        <w:t>、专业基础课（《</w:t>
      </w:r>
      <w:r w:rsidRPr="006218E8">
        <w:rPr>
          <w:rFonts w:asciiTheme="minorEastAsia" w:eastAsiaTheme="minorEastAsia" w:hAnsiTheme="minorEastAsia" w:cs="黑体" w:hint="eastAsia"/>
          <w:sz w:val="24"/>
          <w:szCs w:val="24"/>
        </w:rPr>
        <w:t>中国古代史》《考古学通论》《博物馆概论》《文物学概论》）</w:t>
      </w:r>
      <w:r w:rsidRPr="006218E8">
        <w:rPr>
          <w:rFonts w:asciiTheme="minorEastAsia" w:eastAsiaTheme="minorEastAsia" w:hAnsiTheme="minorEastAsia" w:hint="eastAsia"/>
          <w:sz w:val="24"/>
          <w:szCs w:val="24"/>
        </w:rPr>
        <w:t>的学分外，还要求学生将已开设的《古文字与文献概论》《中国史专题系列讲座》两门选修课作为必选课。</w:t>
      </w:r>
    </w:p>
    <w:p w:rsidR="00D25B57" w:rsidRPr="006218E8" w:rsidRDefault="00D25B57" w:rsidP="00D25B57">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专业方向课设有</w:t>
      </w:r>
      <w:r w:rsidRPr="006218E8">
        <w:rPr>
          <w:rFonts w:asciiTheme="minorEastAsia" w:eastAsiaTheme="minorEastAsia" w:hAnsiTheme="minorEastAsia" w:hint="eastAsia"/>
          <w:sz w:val="24"/>
          <w:szCs w:val="24"/>
        </w:rPr>
        <w:t>《中国古代典籍史》《中国古代典籍修复》《中国古代典籍鉴定与古籍市场》</w:t>
      </w:r>
      <w:r>
        <w:rPr>
          <w:rFonts w:asciiTheme="minorEastAsia" w:eastAsiaTheme="minorEastAsia" w:hAnsiTheme="minorEastAsia" w:hint="eastAsia"/>
          <w:sz w:val="24"/>
          <w:szCs w:val="24"/>
        </w:rPr>
        <w:t>等</w:t>
      </w:r>
      <w:r w:rsidRPr="006218E8">
        <w:rPr>
          <w:rFonts w:asciiTheme="minorEastAsia" w:eastAsiaTheme="minorEastAsia" w:hAnsiTheme="minorEastAsia" w:hint="eastAsia"/>
          <w:sz w:val="24"/>
          <w:szCs w:val="24"/>
        </w:rPr>
        <w:t>。为保证研究生有较好的学习和实践条件，安排研究生在国家图书馆古籍修复室进行为期3个月的专业实践外，我中心正在积极建设古籍保护与修复实验室，预计今年年底或明年初投入使用。届时，将为教师示范教学、学生日常练习提供比较理想的场所。</w:t>
      </w:r>
      <w:r w:rsidRPr="006218E8">
        <w:rPr>
          <w:rFonts w:asciiTheme="minorEastAsia" w:eastAsiaTheme="minorEastAsia" w:hAnsiTheme="minorEastAsia" w:cs="宋体" w:hint="eastAsia"/>
          <w:color w:val="000000"/>
          <w:kern w:val="0"/>
          <w:sz w:val="24"/>
          <w:szCs w:val="24"/>
        </w:rPr>
        <w:t>我院文博中心文物鉴定与修复专业方向研究生有特定的考察路线和地点（包括故宫博物院、国家博物馆、首都博物馆、恭王府管理中心、南京博物院、上海博物馆、浙江博物馆、陕西历史博物馆、山西博物院、河南博物院、湖南省博物馆、湖北省博物馆，辽宁省博物馆、重庆中国三峡博物馆等）可供研究生考察学习。除此之外，为了让古籍保护方向同学更好的交流与学习，文博中心拟计划与中国书店及复旦大学、中山大学、武汉大学等重点高校沟通合作，为中心研究生提供去该校图书馆观摩和考察的机会。</w:t>
      </w:r>
    </w:p>
    <w:p w:rsidR="00D25B57" w:rsidRDefault="00D25B57" w:rsidP="00D25B57">
      <w:pPr>
        <w:spacing w:line="400" w:lineRule="exact"/>
        <w:ind w:firstLineChars="200" w:firstLine="480"/>
        <w:rPr>
          <w:rFonts w:asciiTheme="minorEastAsia" w:eastAsiaTheme="minorEastAsia" w:hAnsiTheme="minorEastAsia" w:cs="宋体"/>
          <w:b/>
          <w:bCs/>
          <w:color w:val="000000"/>
          <w:kern w:val="0"/>
          <w:sz w:val="24"/>
          <w:szCs w:val="24"/>
        </w:rPr>
      </w:pPr>
      <w:r>
        <w:rPr>
          <w:rFonts w:asciiTheme="minorEastAsia" w:eastAsiaTheme="minorEastAsia" w:hAnsiTheme="minorEastAsia" w:hint="eastAsia"/>
          <w:sz w:val="24"/>
          <w:szCs w:val="24"/>
        </w:rPr>
        <w:t>2.学生信息</w:t>
      </w:r>
      <w:r w:rsidRPr="008B3B89">
        <w:rPr>
          <w:rFonts w:asciiTheme="minorEastAsia" w:eastAsiaTheme="minorEastAsia" w:hAnsiTheme="minorEastAsia" w:hint="eastAsia"/>
          <w:sz w:val="24"/>
          <w:szCs w:val="24"/>
        </w:rPr>
        <w:t>（6人）</w:t>
      </w:r>
    </w:p>
    <w:p w:rsidR="00D25B57" w:rsidRPr="006218E8" w:rsidRDefault="00D25B57" w:rsidP="00D25B57">
      <w:pPr>
        <w:spacing w:line="400" w:lineRule="exact"/>
        <w:rPr>
          <w:rFonts w:asciiTheme="minorEastAsia" w:eastAsiaTheme="minorEastAsia" w:hAnsiTheme="minorEastAsia" w:cs="宋体"/>
          <w:b/>
          <w:bCs/>
          <w:color w:val="000000"/>
          <w:kern w:val="0"/>
          <w:sz w:val="24"/>
          <w:szCs w:val="24"/>
        </w:rPr>
      </w:pP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942"/>
        <w:gridCol w:w="470"/>
        <w:gridCol w:w="994"/>
        <w:gridCol w:w="1133"/>
        <w:gridCol w:w="1133"/>
        <w:gridCol w:w="853"/>
        <w:gridCol w:w="849"/>
        <w:gridCol w:w="1700"/>
      </w:tblGrid>
      <w:tr w:rsidR="00D25B57" w:rsidRPr="006218E8" w:rsidTr="00BF4F14">
        <w:trPr>
          <w:trHeight w:val="855"/>
          <w:tblHeader/>
        </w:trPr>
        <w:tc>
          <w:tcPr>
            <w:tcW w:w="312"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6218E8">
              <w:rPr>
                <w:rFonts w:asciiTheme="minorEastAsia" w:eastAsiaTheme="minorEastAsia" w:hAnsiTheme="minorEastAsia" w:cs="宋体" w:hint="eastAsia"/>
                <w:b/>
                <w:bCs/>
                <w:color w:val="000000"/>
                <w:kern w:val="0"/>
                <w:szCs w:val="21"/>
              </w:rPr>
              <w:t>序号</w:t>
            </w:r>
          </w:p>
        </w:tc>
        <w:tc>
          <w:tcPr>
            <w:tcW w:w="547"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6218E8">
              <w:rPr>
                <w:rFonts w:asciiTheme="minorEastAsia" w:eastAsiaTheme="minorEastAsia" w:hAnsiTheme="minorEastAsia" w:cs="宋体" w:hint="eastAsia"/>
                <w:b/>
                <w:bCs/>
                <w:color w:val="000000"/>
                <w:kern w:val="0"/>
                <w:szCs w:val="21"/>
              </w:rPr>
              <w:t>姓名</w:t>
            </w:r>
          </w:p>
        </w:tc>
        <w:tc>
          <w:tcPr>
            <w:tcW w:w="273"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6218E8">
              <w:rPr>
                <w:rFonts w:asciiTheme="minorEastAsia" w:eastAsiaTheme="minorEastAsia" w:hAnsiTheme="minorEastAsia" w:cs="宋体" w:hint="eastAsia"/>
                <w:b/>
                <w:bCs/>
                <w:color w:val="000000"/>
                <w:kern w:val="0"/>
                <w:szCs w:val="21"/>
              </w:rPr>
              <w:t>性别</w:t>
            </w:r>
          </w:p>
        </w:tc>
        <w:tc>
          <w:tcPr>
            <w:tcW w:w="577" w:type="pct"/>
            <w:shd w:val="clear" w:color="auto" w:fill="auto"/>
            <w:vAlign w:val="center"/>
          </w:tcPr>
          <w:p w:rsidR="00D25B57"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6218E8">
              <w:rPr>
                <w:rFonts w:asciiTheme="minorEastAsia" w:eastAsiaTheme="minorEastAsia" w:hAnsiTheme="minorEastAsia" w:cs="宋体" w:hint="eastAsia"/>
                <w:b/>
                <w:bCs/>
                <w:color w:val="000000"/>
                <w:kern w:val="0"/>
                <w:szCs w:val="21"/>
              </w:rPr>
              <w:t>出生</w:t>
            </w:r>
          </w:p>
          <w:p w:rsidR="00D25B57" w:rsidRPr="006218E8"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6218E8">
              <w:rPr>
                <w:rFonts w:asciiTheme="minorEastAsia" w:eastAsiaTheme="minorEastAsia" w:hAnsiTheme="minorEastAsia" w:cs="宋体" w:hint="eastAsia"/>
                <w:b/>
                <w:bCs/>
                <w:color w:val="000000"/>
                <w:kern w:val="0"/>
                <w:szCs w:val="21"/>
              </w:rPr>
              <w:t>年月</w:t>
            </w:r>
          </w:p>
        </w:tc>
        <w:tc>
          <w:tcPr>
            <w:tcW w:w="658"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6218E8">
              <w:rPr>
                <w:rFonts w:asciiTheme="minorEastAsia" w:eastAsiaTheme="minorEastAsia" w:hAnsiTheme="minorEastAsia" w:cs="宋体" w:hint="eastAsia"/>
                <w:b/>
                <w:bCs/>
                <w:color w:val="000000"/>
                <w:kern w:val="0"/>
                <w:szCs w:val="21"/>
              </w:rPr>
              <w:t>生源地</w:t>
            </w:r>
          </w:p>
        </w:tc>
        <w:tc>
          <w:tcPr>
            <w:tcW w:w="658" w:type="pct"/>
            <w:shd w:val="clear" w:color="auto" w:fill="auto"/>
            <w:vAlign w:val="center"/>
          </w:tcPr>
          <w:p w:rsidR="00D25B57" w:rsidRDefault="00D25B57" w:rsidP="00BF4F14">
            <w:pPr>
              <w:widowControl/>
              <w:spacing w:line="400" w:lineRule="exact"/>
              <w:jc w:val="center"/>
              <w:rPr>
                <w:rFonts w:asciiTheme="minorEastAsia" w:eastAsiaTheme="minorEastAsia" w:hAnsiTheme="minorEastAsia" w:cs="宋体"/>
                <w:b/>
                <w:bCs/>
                <w:color w:val="000000"/>
                <w:spacing w:val="-20"/>
                <w:kern w:val="0"/>
                <w:szCs w:val="21"/>
              </w:rPr>
            </w:pPr>
            <w:r w:rsidRPr="006218E8">
              <w:rPr>
                <w:rFonts w:asciiTheme="minorEastAsia" w:eastAsiaTheme="minorEastAsia" w:hAnsiTheme="minorEastAsia" w:cs="宋体" w:hint="eastAsia"/>
                <w:b/>
                <w:bCs/>
                <w:color w:val="000000"/>
                <w:spacing w:val="-20"/>
                <w:kern w:val="0"/>
                <w:szCs w:val="21"/>
              </w:rPr>
              <w:t>硕士专业</w:t>
            </w:r>
          </w:p>
          <w:p w:rsidR="00D25B57" w:rsidRPr="006218E8"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6218E8">
              <w:rPr>
                <w:rFonts w:asciiTheme="minorEastAsia" w:eastAsiaTheme="minorEastAsia" w:hAnsiTheme="minorEastAsia" w:cs="宋体" w:hint="eastAsia"/>
                <w:b/>
                <w:bCs/>
                <w:color w:val="000000"/>
                <w:spacing w:val="-20"/>
                <w:kern w:val="0"/>
                <w:szCs w:val="21"/>
              </w:rPr>
              <w:t>方向</w:t>
            </w:r>
          </w:p>
        </w:tc>
        <w:tc>
          <w:tcPr>
            <w:tcW w:w="495" w:type="pct"/>
            <w:vAlign w:val="center"/>
          </w:tcPr>
          <w:p w:rsidR="00D25B57" w:rsidRDefault="00D25B57" w:rsidP="00BF4F14">
            <w:pPr>
              <w:widowControl/>
              <w:spacing w:line="400" w:lineRule="exact"/>
              <w:jc w:val="center"/>
              <w:rPr>
                <w:rFonts w:asciiTheme="minorEastAsia" w:eastAsiaTheme="minorEastAsia" w:hAnsiTheme="minorEastAsia" w:cs="宋体"/>
                <w:b/>
                <w:bCs/>
                <w:color w:val="000000"/>
                <w:spacing w:val="-20"/>
                <w:kern w:val="0"/>
                <w:szCs w:val="21"/>
              </w:rPr>
            </w:pPr>
            <w:r w:rsidRPr="006218E8">
              <w:rPr>
                <w:rFonts w:asciiTheme="minorEastAsia" w:eastAsiaTheme="minorEastAsia" w:hAnsiTheme="minorEastAsia" w:cs="宋体" w:hint="eastAsia"/>
                <w:b/>
                <w:bCs/>
                <w:color w:val="000000"/>
                <w:spacing w:val="-20"/>
                <w:kern w:val="0"/>
                <w:szCs w:val="21"/>
              </w:rPr>
              <w:t>硕士</w:t>
            </w:r>
          </w:p>
          <w:p w:rsidR="00D25B57" w:rsidRPr="006218E8"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6218E8">
              <w:rPr>
                <w:rFonts w:asciiTheme="minorEastAsia" w:eastAsiaTheme="minorEastAsia" w:hAnsiTheme="minorEastAsia" w:cs="宋体" w:hint="eastAsia"/>
                <w:b/>
                <w:bCs/>
                <w:color w:val="000000"/>
                <w:spacing w:val="-20"/>
                <w:kern w:val="0"/>
                <w:szCs w:val="21"/>
              </w:rPr>
              <w:t>导师</w:t>
            </w:r>
          </w:p>
        </w:tc>
        <w:tc>
          <w:tcPr>
            <w:tcW w:w="493" w:type="pct"/>
            <w:vAlign w:val="center"/>
          </w:tcPr>
          <w:p w:rsidR="00D25B57" w:rsidRPr="006218E8"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6218E8">
              <w:rPr>
                <w:rFonts w:asciiTheme="minorEastAsia" w:eastAsiaTheme="minorEastAsia" w:hAnsiTheme="minorEastAsia" w:cs="宋体" w:hint="eastAsia"/>
                <w:b/>
                <w:bCs/>
                <w:color w:val="000000"/>
                <w:kern w:val="0"/>
                <w:szCs w:val="21"/>
              </w:rPr>
              <w:t>硕士毕业时间</w:t>
            </w:r>
          </w:p>
        </w:tc>
        <w:tc>
          <w:tcPr>
            <w:tcW w:w="987" w:type="pct"/>
            <w:shd w:val="clear" w:color="auto" w:fill="auto"/>
            <w:vAlign w:val="center"/>
          </w:tcPr>
          <w:p w:rsidR="00D25B57" w:rsidRPr="006218E8" w:rsidRDefault="00D25B57" w:rsidP="00BF4F14">
            <w:pPr>
              <w:widowControl/>
              <w:spacing w:line="400" w:lineRule="exact"/>
              <w:rPr>
                <w:rFonts w:asciiTheme="minorEastAsia" w:eastAsiaTheme="minorEastAsia" w:hAnsiTheme="minorEastAsia" w:cs="宋体"/>
                <w:b/>
                <w:bCs/>
                <w:color w:val="000000"/>
                <w:kern w:val="0"/>
                <w:szCs w:val="21"/>
              </w:rPr>
            </w:pPr>
            <w:r w:rsidRPr="006218E8">
              <w:rPr>
                <w:rFonts w:asciiTheme="minorEastAsia" w:eastAsiaTheme="minorEastAsia" w:hAnsiTheme="minorEastAsia" w:cs="宋体" w:hint="eastAsia"/>
                <w:b/>
                <w:bCs/>
                <w:color w:val="000000"/>
                <w:kern w:val="0"/>
                <w:szCs w:val="21"/>
              </w:rPr>
              <w:t>备注（本科毕业院校及专业）</w:t>
            </w:r>
          </w:p>
        </w:tc>
      </w:tr>
    </w:tbl>
    <w:tbl>
      <w:tblPr>
        <w:tblStyle w:val="a"/>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942"/>
        <w:gridCol w:w="470"/>
        <w:gridCol w:w="994"/>
        <w:gridCol w:w="1133"/>
        <w:gridCol w:w="1133"/>
        <w:gridCol w:w="853"/>
        <w:gridCol w:w="849"/>
        <w:gridCol w:w="1700"/>
      </w:tblGrid>
      <w:tr w:rsidR="00D25B57" w:rsidRPr="006218E8" w:rsidTr="00BF4F14">
        <w:trPr>
          <w:trHeight w:val="775"/>
        </w:trPr>
        <w:tc>
          <w:tcPr>
            <w:tcW w:w="312"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1</w:t>
            </w:r>
          </w:p>
        </w:tc>
        <w:tc>
          <w:tcPr>
            <w:tcW w:w="547"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color w:val="000000"/>
                <w:kern w:val="0"/>
                <w:szCs w:val="21"/>
              </w:rPr>
              <w:t>及章伟</w:t>
            </w:r>
          </w:p>
        </w:tc>
        <w:tc>
          <w:tcPr>
            <w:tcW w:w="273"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男</w:t>
            </w:r>
          </w:p>
        </w:tc>
        <w:tc>
          <w:tcPr>
            <w:tcW w:w="577"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color w:val="000000"/>
                <w:kern w:val="0"/>
                <w:szCs w:val="21"/>
              </w:rPr>
            </w:pPr>
            <w:r w:rsidRPr="006218E8">
              <w:rPr>
                <w:rFonts w:asciiTheme="minorEastAsia" w:eastAsiaTheme="minorEastAsia" w:hAnsiTheme="minorEastAsia" w:cs="宋体" w:hint="eastAsia"/>
                <w:kern w:val="0"/>
                <w:szCs w:val="21"/>
              </w:rPr>
              <w:t>1985.11</w:t>
            </w:r>
          </w:p>
        </w:tc>
        <w:tc>
          <w:tcPr>
            <w:tcW w:w="658"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北京</w:t>
            </w:r>
          </w:p>
        </w:tc>
        <w:tc>
          <w:tcPr>
            <w:tcW w:w="658"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color w:val="000000"/>
                <w:kern w:val="0"/>
                <w:szCs w:val="21"/>
              </w:rPr>
            </w:pPr>
            <w:r w:rsidRPr="006218E8">
              <w:rPr>
                <w:rFonts w:asciiTheme="minorEastAsia" w:eastAsiaTheme="minorEastAsia" w:hAnsiTheme="minorEastAsia" w:cs="宋体" w:hint="eastAsia"/>
                <w:color w:val="000000"/>
                <w:kern w:val="0"/>
                <w:szCs w:val="21"/>
              </w:rPr>
              <w:t>古籍鉴定与修复</w:t>
            </w:r>
          </w:p>
        </w:tc>
        <w:tc>
          <w:tcPr>
            <w:tcW w:w="495" w:type="pct"/>
            <w:vAlign w:val="center"/>
          </w:tcPr>
          <w:p w:rsidR="00D25B57" w:rsidRPr="006218E8" w:rsidRDefault="00D25B57" w:rsidP="00BF4F14">
            <w:pPr>
              <w:widowControl/>
              <w:spacing w:line="400" w:lineRule="exact"/>
              <w:jc w:val="center"/>
              <w:rPr>
                <w:rFonts w:asciiTheme="minorEastAsia" w:eastAsiaTheme="minorEastAsia" w:hAnsiTheme="minorEastAsia" w:cs="宋体"/>
                <w:color w:val="000000"/>
                <w:kern w:val="0"/>
                <w:szCs w:val="21"/>
              </w:rPr>
            </w:pPr>
            <w:r w:rsidRPr="006218E8">
              <w:rPr>
                <w:rFonts w:asciiTheme="minorEastAsia" w:eastAsiaTheme="minorEastAsia" w:hAnsiTheme="minorEastAsia" w:cs="宋体" w:hint="eastAsia"/>
                <w:color w:val="000000"/>
                <w:kern w:val="0"/>
                <w:szCs w:val="21"/>
              </w:rPr>
              <w:t>翁连溪</w:t>
            </w:r>
          </w:p>
        </w:tc>
        <w:tc>
          <w:tcPr>
            <w:tcW w:w="493" w:type="pct"/>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2017.6</w:t>
            </w:r>
          </w:p>
        </w:tc>
        <w:tc>
          <w:tcPr>
            <w:tcW w:w="987" w:type="pct"/>
            <w:shd w:val="clear" w:color="auto" w:fill="auto"/>
            <w:vAlign w:val="center"/>
          </w:tcPr>
          <w:p w:rsidR="00D25B57" w:rsidRPr="001113F2" w:rsidRDefault="00D25B57" w:rsidP="00BF4F14">
            <w:pPr>
              <w:widowControl/>
              <w:spacing w:line="400" w:lineRule="exact"/>
              <w:jc w:val="left"/>
              <w:rPr>
                <w:rFonts w:asciiTheme="minorEastAsia" w:eastAsiaTheme="minorEastAsia" w:hAnsiTheme="minorEastAsia" w:cs="宋体"/>
                <w:color w:val="000000"/>
                <w:kern w:val="0"/>
                <w:szCs w:val="21"/>
              </w:rPr>
            </w:pPr>
            <w:r w:rsidRPr="001113F2">
              <w:rPr>
                <w:rFonts w:asciiTheme="minorEastAsia" w:eastAsiaTheme="minorEastAsia" w:hAnsiTheme="minorEastAsia" w:cs="宋体" w:hint="eastAsia"/>
                <w:color w:val="000000"/>
                <w:kern w:val="0"/>
                <w:szCs w:val="21"/>
              </w:rPr>
              <w:t>北京城市学院，</w:t>
            </w:r>
            <w:r w:rsidRPr="006218E8">
              <w:rPr>
                <w:rFonts w:asciiTheme="minorEastAsia" w:eastAsiaTheme="minorEastAsia" w:hAnsiTheme="minorEastAsia" w:cs="宋体" w:hint="eastAsia"/>
                <w:color w:val="000000"/>
                <w:kern w:val="0"/>
                <w:szCs w:val="21"/>
              </w:rPr>
              <w:t>珠宝鉴定专业</w:t>
            </w:r>
          </w:p>
        </w:tc>
      </w:tr>
      <w:tr w:rsidR="00D25B57" w:rsidRPr="006218E8" w:rsidTr="00BF4F14">
        <w:trPr>
          <w:trHeight w:val="624"/>
        </w:trPr>
        <w:tc>
          <w:tcPr>
            <w:tcW w:w="312"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2</w:t>
            </w:r>
          </w:p>
        </w:tc>
        <w:tc>
          <w:tcPr>
            <w:tcW w:w="547"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赵晨浩</w:t>
            </w:r>
          </w:p>
        </w:tc>
        <w:tc>
          <w:tcPr>
            <w:tcW w:w="273"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女</w:t>
            </w:r>
          </w:p>
        </w:tc>
        <w:tc>
          <w:tcPr>
            <w:tcW w:w="577"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color w:val="000000"/>
                <w:kern w:val="0"/>
                <w:szCs w:val="21"/>
              </w:rPr>
            </w:pPr>
            <w:r w:rsidRPr="006218E8">
              <w:rPr>
                <w:rFonts w:asciiTheme="minorEastAsia" w:eastAsiaTheme="minorEastAsia" w:hAnsiTheme="minorEastAsia" w:cs="宋体" w:hint="eastAsia"/>
                <w:kern w:val="0"/>
                <w:szCs w:val="21"/>
              </w:rPr>
              <w:t>1993.2</w:t>
            </w:r>
          </w:p>
        </w:tc>
        <w:tc>
          <w:tcPr>
            <w:tcW w:w="658"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天津</w:t>
            </w:r>
          </w:p>
        </w:tc>
        <w:tc>
          <w:tcPr>
            <w:tcW w:w="658"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color w:val="000000"/>
                <w:kern w:val="0"/>
                <w:szCs w:val="21"/>
              </w:rPr>
            </w:pPr>
            <w:r w:rsidRPr="006218E8">
              <w:rPr>
                <w:rFonts w:asciiTheme="minorEastAsia" w:eastAsiaTheme="minorEastAsia" w:hAnsiTheme="minorEastAsia" w:cs="宋体" w:hint="eastAsia"/>
                <w:color w:val="000000"/>
                <w:kern w:val="0"/>
                <w:szCs w:val="21"/>
              </w:rPr>
              <w:t>古籍鉴定与修复</w:t>
            </w:r>
          </w:p>
        </w:tc>
        <w:tc>
          <w:tcPr>
            <w:tcW w:w="495" w:type="pct"/>
            <w:vAlign w:val="center"/>
          </w:tcPr>
          <w:p w:rsidR="00D25B57" w:rsidRPr="006218E8" w:rsidRDefault="00D25B57" w:rsidP="00BF4F14">
            <w:pPr>
              <w:widowControl/>
              <w:spacing w:line="400" w:lineRule="exact"/>
              <w:jc w:val="center"/>
              <w:rPr>
                <w:rFonts w:asciiTheme="minorEastAsia" w:eastAsiaTheme="minorEastAsia" w:hAnsiTheme="minorEastAsia" w:cs="宋体"/>
                <w:color w:val="000000"/>
                <w:kern w:val="0"/>
                <w:szCs w:val="21"/>
              </w:rPr>
            </w:pPr>
            <w:r w:rsidRPr="006218E8">
              <w:rPr>
                <w:rFonts w:asciiTheme="minorEastAsia" w:eastAsiaTheme="minorEastAsia" w:hAnsiTheme="minorEastAsia" w:cs="宋体" w:hint="eastAsia"/>
                <w:color w:val="000000"/>
                <w:kern w:val="0"/>
                <w:szCs w:val="21"/>
              </w:rPr>
              <w:t>杜伟生</w:t>
            </w:r>
          </w:p>
        </w:tc>
        <w:tc>
          <w:tcPr>
            <w:tcW w:w="493" w:type="pct"/>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2017.6</w:t>
            </w:r>
          </w:p>
        </w:tc>
        <w:tc>
          <w:tcPr>
            <w:tcW w:w="987" w:type="pct"/>
            <w:shd w:val="clear" w:color="auto" w:fill="auto"/>
            <w:vAlign w:val="center"/>
          </w:tcPr>
          <w:p w:rsidR="00D25B57" w:rsidRPr="001113F2" w:rsidRDefault="00D25B57" w:rsidP="00BF4F14">
            <w:pPr>
              <w:widowControl/>
              <w:spacing w:line="400" w:lineRule="exact"/>
              <w:jc w:val="left"/>
              <w:rPr>
                <w:rFonts w:asciiTheme="minorEastAsia" w:eastAsiaTheme="minorEastAsia" w:hAnsiTheme="minorEastAsia" w:cs="宋体"/>
                <w:color w:val="000000"/>
                <w:kern w:val="0"/>
                <w:szCs w:val="21"/>
              </w:rPr>
            </w:pPr>
            <w:r w:rsidRPr="001113F2">
              <w:rPr>
                <w:rFonts w:asciiTheme="minorEastAsia" w:eastAsiaTheme="minorEastAsia" w:hAnsiTheme="minorEastAsia" w:cs="宋体" w:hint="eastAsia"/>
                <w:color w:val="000000"/>
                <w:kern w:val="0"/>
                <w:szCs w:val="21"/>
              </w:rPr>
              <w:t>天津师范大学，</w:t>
            </w:r>
            <w:r w:rsidRPr="006218E8">
              <w:rPr>
                <w:rFonts w:asciiTheme="minorEastAsia" w:eastAsiaTheme="minorEastAsia" w:hAnsiTheme="minorEastAsia" w:cs="宋体" w:hint="eastAsia"/>
                <w:color w:val="000000"/>
                <w:kern w:val="0"/>
                <w:szCs w:val="21"/>
              </w:rPr>
              <w:t>历史学专业</w:t>
            </w:r>
          </w:p>
        </w:tc>
      </w:tr>
      <w:tr w:rsidR="00D25B57" w:rsidRPr="006218E8" w:rsidTr="00BF4F14">
        <w:trPr>
          <w:trHeight w:val="689"/>
        </w:trPr>
        <w:tc>
          <w:tcPr>
            <w:tcW w:w="312"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3</w:t>
            </w:r>
          </w:p>
        </w:tc>
        <w:tc>
          <w:tcPr>
            <w:tcW w:w="547"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宋  玥</w:t>
            </w:r>
          </w:p>
        </w:tc>
        <w:tc>
          <w:tcPr>
            <w:tcW w:w="273"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女</w:t>
            </w:r>
          </w:p>
        </w:tc>
        <w:tc>
          <w:tcPr>
            <w:tcW w:w="577"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1993.5</w:t>
            </w:r>
          </w:p>
        </w:tc>
        <w:tc>
          <w:tcPr>
            <w:tcW w:w="658"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北京</w:t>
            </w:r>
          </w:p>
        </w:tc>
        <w:tc>
          <w:tcPr>
            <w:tcW w:w="658"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color w:val="000000"/>
                <w:kern w:val="0"/>
                <w:szCs w:val="21"/>
              </w:rPr>
            </w:pPr>
            <w:r w:rsidRPr="006218E8">
              <w:rPr>
                <w:rFonts w:asciiTheme="minorEastAsia" w:eastAsiaTheme="minorEastAsia" w:hAnsiTheme="minorEastAsia" w:cs="宋体" w:hint="eastAsia"/>
                <w:color w:val="000000"/>
                <w:kern w:val="0"/>
                <w:szCs w:val="21"/>
              </w:rPr>
              <w:t>古籍鉴定与修复</w:t>
            </w:r>
          </w:p>
        </w:tc>
        <w:tc>
          <w:tcPr>
            <w:tcW w:w="495" w:type="pct"/>
            <w:vAlign w:val="center"/>
          </w:tcPr>
          <w:p w:rsidR="00D25B57" w:rsidRPr="006218E8" w:rsidRDefault="00D25B57" w:rsidP="00BF4F14">
            <w:pPr>
              <w:widowControl/>
              <w:spacing w:line="400" w:lineRule="exact"/>
              <w:jc w:val="center"/>
              <w:rPr>
                <w:rFonts w:asciiTheme="minorEastAsia" w:eastAsiaTheme="minorEastAsia" w:hAnsiTheme="minorEastAsia" w:cs="宋体"/>
                <w:color w:val="000000"/>
                <w:kern w:val="0"/>
                <w:szCs w:val="21"/>
              </w:rPr>
            </w:pPr>
            <w:r w:rsidRPr="006218E8">
              <w:rPr>
                <w:rFonts w:asciiTheme="minorEastAsia" w:eastAsiaTheme="minorEastAsia" w:hAnsiTheme="minorEastAsia" w:cs="宋体" w:hint="eastAsia"/>
                <w:color w:val="000000"/>
                <w:kern w:val="0"/>
                <w:szCs w:val="21"/>
              </w:rPr>
              <w:t>杜伟生</w:t>
            </w:r>
          </w:p>
        </w:tc>
        <w:tc>
          <w:tcPr>
            <w:tcW w:w="493" w:type="pct"/>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2017.6</w:t>
            </w:r>
          </w:p>
        </w:tc>
        <w:tc>
          <w:tcPr>
            <w:tcW w:w="987" w:type="pct"/>
            <w:shd w:val="clear" w:color="auto" w:fill="auto"/>
            <w:vAlign w:val="center"/>
          </w:tcPr>
          <w:p w:rsidR="00D25B57" w:rsidRPr="001113F2" w:rsidRDefault="00D25B57" w:rsidP="00BF4F14">
            <w:pPr>
              <w:widowControl/>
              <w:spacing w:line="400" w:lineRule="exact"/>
              <w:jc w:val="left"/>
              <w:rPr>
                <w:rFonts w:asciiTheme="minorEastAsia" w:eastAsiaTheme="minorEastAsia" w:hAnsiTheme="minorEastAsia" w:cs="宋体"/>
                <w:color w:val="000000"/>
                <w:kern w:val="0"/>
                <w:szCs w:val="21"/>
              </w:rPr>
            </w:pPr>
            <w:r w:rsidRPr="001113F2">
              <w:rPr>
                <w:rFonts w:asciiTheme="minorEastAsia" w:eastAsiaTheme="minorEastAsia" w:hAnsiTheme="minorEastAsia" w:cs="宋体" w:hint="eastAsia"/>
                <w:color w:val="000000"/>
                <w:kern w:val="0"/>
                <w:szCs w:val="21"/>
              </w:rPr>
              <w:t>首都师范大学，</w:t>
            </w:r>
            <w:r w:rsidRPr="006218E8">
              <w:rPr>
                <w:rFonts w:asciiTheme="minorEastAsia" w:eastAsiaTheme="minorEastAsia" w:hAnsiTheme="minorEastAsia" w:cs="宋体" w:hint="eastAsia"/>
                <w:color w:val="000000"/>
                <w:kern w:val="0"/>
                <w:szCs w:val="21"/>
              </w:rPr>
              <w:t>考古专业</w:t>
            </w:r>
          </w:p>
        </w:tc>
      </w:tr>
    </w:tbl>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942"/>
        <w:gridCol w:w="470"/>
        <w:gridCol w:w="994"/>
        <w:gridCol w:w="1133"/>
        <w:gridCol w:w="1133"/>
        <w:gridCol w:w="853"/>
        <w:gridCol w:w="849"/>
        <w:gridCol w:w="1700"/>
      </w:tblGrid>
      <w:tr w:rsidR="00D25B57" w:rsidRPr="006218E8" w:rsidTr="00BF4F14">
        <w:trPr>
          <w:trHeight w:val="540"/>
        </w:trPr>
        <w:tc>
          <w:tcPr>
            <w:tcW w:w="312"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lastRenderedPageBreak/>
              <w:t>4</w:t>
            </w:r>
          </w:p>
        </w:tc>
        <w:tc>
          <w:tcPr>
            <w:tcW w:w="547"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张  霓</w:t>
            </w:r>
          </w:p>
        </w:tc>
        <w:tc>
          <w:tcPr>
            <w:tcW w:w="273"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女</w:t>
            </w:r>
          </w:p>
        </w:tc>
        <w:tc>
          <w:tcPr>
            <w:tcW w:w="577"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1993.9</w:t>
            </w:r>
          </w:p>
        </w:tc>
        <w:tc>
          <w:tcPr>
            <w:tcW w:w="658"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山东济宁</w:t>
            </w:r>
          </w:p>
        </w:tc>
        <w:tc>
          <w:tcPr>
            <w:tcW w:w="658"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color w:val="000000"/>
                <w:kern w:val="0"/>
                <w:szCs w:val="21"/>
              </w:rPr>
            </w:pPr>
            <w:r w:rsidRPr="006218E8">
              <w:rPr>
                <w:rFonts w:asciiTheme="minorEastAsia" w:eastAsiaTheme="minorEastAsia" w:hAnsiTheme="minorEastAsia" w:cs="宋体" w:hint="eastAsia"/>
                <w:color w:val="000000"/>
                <w:kern w:val="0"/>
                <w:szCs w:val="21"/>
              </w:rPr>
              <w:t>古籍鉴定与修复</w:t>
            </w:r>
          </w:p>
        </w:tc>
        <w:tc>
          <w:tcPr>
            <w:tcW w:w="495" w:type="pct"/>
            <w:vAlign w:val="center"/>
          </w:tcPr>
          <w:p w:rsidR="00D25B57" w:rsidRPr="006218E8" w:rsidRDefault="00D25B57" w:rsidP="00BF4F14">
            <w:pPr>
              <w:widowControl/>
              <w:spacing w:line="400" w:lineRule="exact"/>
              <w:jc w:val="center"/>
              <w:rPr>
                <w:rFonts w:asciiTheme="minorEastAsia" w:eastAsiaTheme="minorEastAsia" w:hAnsiTheme="minorEastAsia" w:cs="宋体"/>
                <w:color w:val="000000"/>
                <w:kern w:val="0"/>
                <w:szCs w:val="21"/>
              </w:rPr>
            </w:pPr>
            <w:r w:rsidRPr="006218E8">
              <w:rPr>
                <w:rFonts w:asciiTheme="minorEastAsia" w:eastAsiaTheme="minorEastAsia" w:hAnsiTheme="minorEastAsia" w:cs="宋体" w:hint="eastAsia"/>
                <w:color w:val="000000"/>
                <w:kern w:val="0"/>
                <w:szCs w:val="21"/>
              </w:rPr>
              <w:t>陈红彦</w:t>
            </w:r>
          </w:p>
        </w:tc>
        <w:tc>
          <w:tcPr>
            <w:tcW w:w="493" w:type="pct"/>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2017.6</w:t>
            </w:r>
          </w:p>
        </w:tc>
        <w:tc>
          <w:tcPr>
            <w:tcW w:w="987" w:type="pct"/>
            <w:shd w:val="clear" w:color="auto" w:fill="auto"/>
            <w:vAlign w:val="center"/>
          </w:tcPr>
          <w:p w:rsidR="00D25B57" w:rsidRPr="001113F2" w:rsidRDefault="00D25B57" w:rsidP="00BF4F14">
            <w:pPr>
              <w:widowControl/>
              <w:spacing w:line="400" w:lineRule="exact"/>
              <w:jc w:val="left"/>
              <w:rPr>
                <w:rFonts w:asciiTheme="minorEastAsia" w:eastAsiaTheme="minorEastAsia" w:hAnsiTheme="minorEastAsia" w:cs="宋体"/>
                <w:color w:val="000000"/>
                <w:kern w:val="0"/>
                <w:szCs w:val="21"/>
              </w:rPr>
            </w:pPr>
            <w:r w:rsidRPr="001113F2">
              <w:rPr>
                <w:rFonts w:asciiTheme="minorEastAsia" w:eastAsiaTheme="minorEastAsia" w:hAnsiTheme="minorEastAsia" w:cs="宋体" w:hint="eastAsia"/>
                <w:color w:val="000000"/>
                <w:kern w:val="0"/>
                <w:szCs w:val="21"/>
              </w:rPr>
              <w:t>曲阜师范大学，</w:t>
            </w:r>
            <w:r w:rsidRPr="006218E8">
              <w:rPr>
                <w:rFonts w:asciiTheme="minorEastAsia" w:eastAsiaTheme="minorEastAsia" w:hAnsiTheme="minorEastAsia" w:cs="宋体"/>
                <w:color w:val="000000"/>
                <w:kern w:val="0"/>
                <w:szCs w:val="21"/>
              </w:rPr>
              <w:t>汉语言文学</w:t>
            </w:r>
            <w:r w:rsidRPr="006218E8">
              <w:rPr>
                <w:rFonts w:asciiTheme="minorEastAsia" w:eastAsiaTheme="minorEastAsia" w:hAnsiTheme="minorEastAsia" w:cs="宋体" w:hint="eastAsia"/>
                <w:color w:val="000000"/>
                <w:kern w:val="0"/>
                <w:szCs w:val="21"/>
              </w:rPr>
              <w:t>专业</w:t>
            </w:r>
          </w:p>
        </w:tc>
      </w:tr>
      <w:tr w:rsidR="00D25B57" w:rsidRPr="006218E8" w:rsidTr="00BF4F14">
        <w:trPr>
          <w:trHeight w:val="540"/>
        </w:trPr>
        <w:tc>
          <w:tcPr>
            <w:tcW w:w="312"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5</w:t>
            </w:r>
          </w:p>
        </w:tc>
        <w:tc>
          <w:tcPr>
            <w:tcW w:w="547"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梁家铭</w:t>
            </w:r>
          </w:p>
        </w:tc>
        <w:tc>
          <w:tcPr>
            <w:tcW w:w="273"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女</w:t>
            </w:r>
          </w:p>
        </w:tc>
        <w:tc>
          <w:tcPr>
            <w:tcW w:w="577"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color w:val="000000"/>
                <w:kern w:val="0"/>
                <w:szCs w:val="21"/>
              </w:rPr>
            </w:pPr>
            <w:r w:rsidRPr="006218E8">
              <w:rPr>
                <w:rFonts w:asciiTheme="minorEastAsia" w:eastAsiaTheme="minorEastAsia" w:hAnsiTheme="minorEastAsia" w:cs="宋体" w:hint="eastAsia"/>
                <w:kern w:val="0"/>
                <w:szCs w:val="21"/>
              </w:rPr>
              <w:t>1990.7</w:t>
            </w:r>
          </w:p>
        </w:tc>
        <w:tc>
          <w:tcPr>
            <w:tcW w:w="658"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吉林通化</w:t>
            </w:r>
          </w:p>
        </w:tc>
        <w:tc>
          <w:tcPr>
            <w:tcW w:w="658"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color w:val="000000"/>
                <w:kern w:val="0"/>
                <w:szCs w:val="21"/>
              </w:rPr>
            </w:pPr>
            <w:r w:rsidRPr="006218E8">
              <w:rPr>
                <w:rFonts w:asciiTheme="minorEastAsia" w:eastAsiaTheme="minorEastAsia" w:hAnsiTheme="minorEastAsia" w:cs="宋体" w:hint="eastAsia"/>
                <w:color w:val="000000"/>
                <w:kern w:val="0"/>
                <w:szCs w:val="21"/>
              </w:rPr>
              <w:t>古籍鉴定与修复</w:t>
            </w:r>
          </w:p>
        </w:tc>
        <w:tc>
          <w:tcPr>
            <w:tcW w:w="495" w:type="pct"/>
            <w:vAlign w:val="center"/>
          </w:tcPr>
          <w:p w:rsidR="00D25B57" w:rsidRPr="006218E8" w:rsidRDefault="00D25B57" w:rsidP="00BF4F14">
            <w:pPr>
              <w:widowControl/>
              <w:spacing w:line="400" w:lineRule="exact"/>
              <w:jc w:val="center"/>
              <w:rPr>
                <w:rFonts w:asciiTheme="minorEastAsia" w:eastAsiaTheme="minorEastAsia" w:hAnsiTheme="minorEastAsia" w:cs="宋体"/>
                <w:color w:val="000000"/>
                <w:kern w:val="0"/>
                <w:szCs w:val="21"/>
              </w:rPr>
            </w:pPr>
            <w:r w:rsidRPr="006218E8">
              <w:rPr>
                <w:rFonts w:asciiTheme="minorEastAsia" w:eastAsiaTheme="minorEastAsia" w:hAnsiTheme="minorEastAsia" w:cs="宋体" w:hint="eastAsia"/>
                <w:color w:val="000000"/>
                <w:kern w:val="0"/>
                <w:szCs w:val="21"/>
              </w:rPr>
              <w:t>陈红彦</w:t>
            </w:r>
          </w:p>
        </w:tc>
        <w:tc>
          <w:tcPr>
            <w:tcW w:w="493" w:type="pct"/>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2017.6</w:t>
            </w:r>
          </w:p>
        </w:tc>
        <w:tc>
          <w:tcPr>
            <w:tcW w:w="987" w:type="pct"/>
            <w:shd w:val="clear" w:color="auto" w:fill="auto"/>
            <w:vAlign w:val="center"/>
          </w:tcPr>
          <w:p w:rsidR="00D25B57" w:rsidRPr="006218E8" w:rsidRDefault="00D25B57" w:rsidP="00BF4F14">
            <w:pPr>
              <w:widowControl/>
              <w:spacing w:line="400" w:lineRule="exact"/>
              <w:jc w:val="left"/>
              <w:rPr>
                <w:rFonts w:asciiTheme="minorEastAsia" w:eastAsiaTheme="minorEastAsia" w:hAnsiTheme="minorEastAsia" w:cs="宋体"/>
                <w:color w:val="000000"/>
                <w:kern w:val="0"/>
                <w:szCs w:val="21"/>
              </w:rPr>
            </w:pPr>
            <w:r w:rsidRPr="006218E8">
              <w:rPr>
                <w:rFonts w:asciiTheme="minorEastAsia" w:eastAsiaTheme="minorEastAsia" w:hAnsiTheme="minorEastAsia" w:cs="宋体" w:hint="eastAsia"/>
                <w:color w:val="000000"/>
                <w:kern w:val="0"/>
                <w:szCs w:val="21"/>
              </w:rPr>
              <w:t>大连民族学院，财务管理专业</w:t>
            </w:r>
          </w:p>
        </w:tc>
      </w:tr>
      <w:tr w:rsidR="00D25B57" w:rsidRPr="006218E8" w:rsidTr="00BF4F14">
        <w:trPr>
          <w:trHeight w:val="540"/>
        </w:trPr>
        <w:tc>
          <w:tcPr>
            <w:tcW w:w="312"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6</w:t>
            </w:r>
          </w:p>
        </w:tc>
        <w:tc>
          <w:tcPr>
            <w:tcW w:w="547"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张  玥</w:t>
            </w:r>
          </w:p>
        </w:tc>
        <w:tc>
          <w:tcPr>
            <w:tcW w:w="273"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女</w:t>
            </w:r>
          </w:p>
        </w:tc>
        <w:tc>
          <w:tcPr>
            <w:tcW w:w="577"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color w:val="000000"/>
                <w:kern w:val="0"/>
                <w:szCs w:val="21"/>
              </w:rPr>
            </w:pPr>
            <w:r w:rsidRPr="006218E8">
              <w:rPr>
                <w:rFonts w:asciiTheme="minorEastAsia" w:eastAsiaTheme="minorEastAsia" w:hAnsiTheme="minorEastAsia" w:cs="宋体" w:hint="eastAsia"/>
                <w:kern w:val="0"/>
                <w:szCs w:val="21"/>
              </w:rPr>
              <w:t>1991.10</w:t>
            </w:r>
          </w:p>
        </w:tc>
        <w:tc>
          <w:tcPr>
            <w:tcW w:w="658"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江苏南京</w:t>
            </w:r>
          </w:p>
        </w:tc>
        <w:tc>
          <w:tcPr>
            <w:tcW w:w="658" w:type="pct"/>
            <w:shd w:val="clear" w:color="auto" w:fill="auto"/>
            <w:vAlign w:val="center"/>
          </w:tcPr>
          <w:p w:rsidR="00D25B57" w:rsidRPr="006218E8" w:rsidRDefault="00D25B57" w:rsidP="00BF4F14">
            <w:pPr>
              <w:widowControl/>
              <w:spacing w:line="400" w:lineRule="exact"/>
              <w:jc w:val="center"/>
              <w:rPr>
                <w:rFonts w:asciiTheme="minorEastAsia" w:eastAsiaTheme="minorEastAsia" w:hAnsiTheme="minorEastAsia" w:cs="宋体"/>
                <w:color w:val="000000"/>
                <w:kern w:val="0"/>
                <w:szCs w:val="21"/>
              </w:rPr>
            </w:pPr>
            <w:r w:rsidRPr="006218E8">
              <w:rPr>
                <w:rFonts w:asciiTheme="minorEastAsia" w:eastAsiaTheme="minorEastAsia" w:hAnsiTheme="minorEastAsia" w:cs="宋体" w:hint="eastAsia"/>
                <w:color w:val="000000"/>
                <w:kern w:val="0"/>
                <w:szCs w:val="21"/>
              </w:rPr>
              <w:t>古籍鉴定与修复</w:t>
            </w:r>
          </w:p>
        </w:tc>
        <w:tc>
          <w:tcPr>
            <w:tcW w:w="495" w:type="pct"/>
            <w:vAlign w:val="center"/>
          </w:tcPr>
          <w:p w:rsidR="00D25B57" w:rsidRPr="006218E8" w:rsidRDefault="00D25B57" w:rsidP="00BF4F14">
            <w:pPr>
              <w:widowControl/>
              <w:spacing w:line="400" w:lineRule="exact"/>
              <w:jc w:val="center"/>
              <w:rPr>
                <w:rFonts w:asciiTheme="minorEastAsia" w:eastAsiaTheme="minorEastAsia" w:hAnsiTheme="minorEastAsia" w:cs="宋体"/>
                <w:color w:val="000000"/>
                <w:kern w:val="0"/>
                <w:szCs w:val="21"/>
              </w:rPr>
            </w:pPr>
            <w:r w:rsidRPr="006218E8">
              <w:rPr>
                <w:rFonts w:asciiTheme="minorEastAsia" w:eastAsiaTheme="minorEastAsia" w:hAnsiTheme="minorEastAsia" w:cs="宋体" w:hint="eastAsia"/>
                <w:color w:val="000000"/>
                <w:kern w:val="0"/>
                <w:szCs w:val="21"/>
              </w:rPr>
              <w:t>赵</w:t>
            </w:r>
            <w:r>
              <w:rPr>
                <w:rFonts w:asciiTheme="minorEastAsia" w:eastAsiaTheme="minorEastAsia" w:hAnsiTheme="minorEastAsia" w:cs="宋体" w:hint="eastAsia"/>
                <w:color w:val="000000"/>
                <w:kern w:val="0"/>
                <w:szCs w:val="21"/>
              </w:rPr>
              <w:t xml:space="preserve">  </w:t>
            </w:r>
            <w:r w:rsidRPr="006218E8">
              <w:rPr>
                <w:rFonts w:asciiTheme="minorEastAsia" w:eastAsiaTheme="minorEastAsia" w:hAnsiTheme="minorEastAsia" w:cs="宋体" w:hint="eastAsia"/>
                <w:color w:val="000000"/>
                <w:kern w:val="0"/>
                <w:szCs w:val="21"/>
              </w:rPr>
              <w:t>前</w:t>
            </w:r>
          </w:p>
        </w:tc>
        <w:tc>
          <w:tcPr>
            <w:tcW w:w="493" w:type="pct"/>
            <w:vAlign w:val="center"/>
          </w:tcPr>
          <w:p w:rsidR="00D25B57" w:rsidRPr="006218E8" w:rsidRDefault="00D25B57" w:rsidP="00BF4F14">
            <w:pPr>
              <w:widowControl/>
              <w:spacing w:line="400" w:lineRule="exact"/>
              <w:jc w:val="center"/>
              <w:rPr>
                <w:rFonts w:asciiTheme="minorEastAsia" w:eastAsiaTheme="minorEastAsia" w:hAnsiTheme="minorEastAsia" w:cs="宋体"/>
                <w:kern w:val="0"/>
                <w:szCs w:val="21"/>
              </w:rPr>
            </w:pPr>
            <w:r w:rsidRPr="006218E8">
              <w:rPr>
                <w:rFonts w:asciiTheme="minorEastAsia" w:eastAsiaTheme="minorEastAsia" w:hAnsiTheme="minorEastAsia" w:cs="宋体" w:hint="eastAsia"/>
                <w:kern w:val="0"/>
                <w:szCs w:val="21"/>
              </w:rPr>
              <w:t>2017.6</w:t>
            </w:r>
          </w:p>
        </w:tc>
        <w:tc>
          <w:tcPr>
            <w:tcW w:w="987" w:type="pct"/>
            <w:shd w:val="clear" w:color="auto" w:fill="auto"/>
            <w:vAlign w:val="center"/>
          </w:tcPr>
          <w:p w:rsidR="00D25B57" w:rsidRPr="001113F2" w:rsidRDefault="00D25B57" w:rsidP="00BF4F14">
            <w:pPr>
              <w:widowControl/>
              <w:spacing w:line="400" w:lineRule="exact"/>
              <w:jc w:val="left"/>
              <w:rPr>
                <w:rFonts w:asciiTheme="minorEastAsia" w:eastAsiaTheme="minorEastAsia" w:hAnsiTheme="minorEastAsia" w:cs="宋体"/>
                <w:color w:val="000000"/>
                <w:kern w:val="0"/>
                <w:szCs w:val="21"/>
              </w:rPr>
            </w:pPr>
            <w:r w:rsidRPr="006218E8">
              <w:rPr>
                <w:rFonts w:asciiTheme="minorEastAsia" w:eastAsiaTheme="minorEastAsia" w:hAnsiTheme="minorEastAsia" w:cs="宋体" w:hint="eastAsia"/>
                <w:color w:val="000000"/>
                <w:kern w:val="0"/>
                <w:szCs w:val="21"/>
              </w:rPr>
              <w:t>南京师范大学，文物与博物馆学专业</w:t>
            </w:r>
          </w:p>
        </w:tc>
      </w:tr>
    </w:tbl>
    <w:p w:rsidR="00D25B57" w:rsidRPr="006218E8" w:rsidRDefault="00D25B57" w:rsidP="00D25B57">
      <w:pPr>
        <w:widowControl/>
        <w:spacing w:line="400" w:lineRule="exact"/>
        <w:rPr>
          <w:rFonts w:asciiTheme="minorEastAsia" w:eastAsiaTheme="minorEastAsia" w:hAnsiTheme="minorEastAsia" w:cs="宋体"/>
          <w:b/>
          <w:bCs/>
          <w:color w:val="000000"/>
          <w:kern w:val="0"/>
          <w:sz w:val="24"/>
          <w:szCs w:val="24"/>
        </w:rPr>
      </w:pPr>
      <w:r w:rsidRPr="006218E8">
        <w:rPr>
          <w:rFonts w:asciiTheme="minorEastAsia" w:eastAsiaTheme="minorEastAsia" w:hAnsiTheme="minorEastAsia" w:cs="宋体" w:hint="eastAsia"/>
          <w:b/>
          <w:bCs/>
          <w:color w:val="000000"/>
          <w:kern w:val="0"/>
          <w:sz w:val="24"/>
          <w:szCs w:val="24"/>
        </w:rPr>
        <w:t>中国社科院研究生院联系人及电话：刘强13520490380；辛玉梅15611518511。</w:t>
      </w:r>
    </w:p>
    <w:p w:rsidR="00D25B57" w:rsidRPr="008B3B89" w:rsidRDefault="00D25B57" w:rsidP="006918C0">
      <w:pPr>
        <w:autoSpaceDE w:val="0"/>
        <w:autoSpaceDN w:val="0"/>
        <w:adjustRightInd w:val="0"/>
        <w:snapToGrid w:val="0"/>
        <w:spacing w:beforeLines="50" w:afterLines="50" w:line="400" w:lineRule="exact"/>
        <w:ind w:firstLineChars="200" w:firstLine="480"/>
        <w:jc w:val="left"/>
        <w:rPr>
          <w:rFonts w:asciiTheme="minorEastAsia" w:eastAsiaTheme="minorEastAsia" w:hAnsiTheme="minorEastAsia" w:cs="仿宋_GB2312"/>
          <w:color w:val="000000" w:themeColor="text1"/>
          <w:kern w:val="0"/>
          <w:sz w:val="24"/>
          <w:szCs w:val="24"/>
        </w:rPr>
      </w:pPr>
    </w:p>
    <w:p w:rsidR="00D25B57" w:rsidRPr="008B3B89" w:rsidRDefault="00D25B57" w:rsidP="006918C0">
      <w:pPr>
        <w:autoSpaceDE w:val="0"/>
        <w:autoSpaceDN w:val="0"/>
        <w:adjustRightInd w:val="0"/>
        <w:snapToGrid w:val="0"/>
        <w:spacing w:beforeLines="50" w:afterLines="50" w:line="400" w:lineRule="exact"/>
        <w:ind w:firstLineChars="200" w:firstLine="482"/>
        <w:jc w:val="left"/>
        <w:rPr>
          <w:rFonts w:asciiTheme="minorEastAsia" w:eastAsiaTheme="minorEastAsia" w:hAnsiTheme="minorEastAsia" w:cs="仿宋_GB2312"/>
          <w:b/>
          <w:color w:val="000000" w:themeColor="text1"/>
          <w:kern w:val="0"/>
          <w:sz w:val="24"/>
          <w:szCs w:val="24"/>
        </w:rPr>
      </w:pPr>
      <w:r w:rsidRPr="008B3B89">
        <w:rPr>
          <w:rFonts w:asciiTheme="minorEastAsia" w:eastAsiaTheme="minorEastAsia" w:hAnsiTheme="minorEastAsia" w:cs="仿宋_GB2312" w:hint="eastAsia"/>
          <w:b/>
          <w:color w:val="000000" w:themeColor="text1"/>
          <w:kern w:val="0"/>
          <w:sz w:val="24"/>
          <w:szCs w:val="24"/>
        </w:rPr>
        <w:t>二、天津师范大学</w:t>
      </w:r>
    </w:p>
    <w:p w:rsidR="00D25B57" w:rsidRPr="008B3B89" w:rsidRDefault="00D25B57" w:rsidP="00D25B57">
      <w:pPr>
        <w:spacing w:line="400" w:lineRule="exact"/>
        <w:ind w:firstLineChars="200" w:firstLine="480"/>
        <w:rPr>
          <w:rFonts w:asciiTheme="minorEastAsia" w:eastAsiaTheme="minorEastAsia" w:hAnsiTheme="minorEastAsia" w:cs="宋体"/>
          <w:color w:val="000000"/>
          <w:kern w:val="0"/>
          <w:sz w:val="24"/>
          <w:szCs w:val="24"/>
        </w:rPr>
      </w:pPr>
      <w:r w:rsidRPr="008B3B89">
        <w:rPr>
          <w:rFonts w:asciiTheme="minorEastAsia" w:eastAsiaTheme="minorEastAsia" w:hAnsiTheme="minorEastAsia" w:cs="宋体" w:hint="eastAsia"/>
          <w:color w:val="000000"/>
          <w:kern w:val="0"/>
          <w:sz w:val="24"/>
          <w:szCs w:val="24"/>
        </w:rPr>
        <w:t>1.学院及专业简介</w:t>
      </w:r>
    </w:p>
    <w:p w:rsidR="00D25B57" w:rsidRDefault="00D25B57" w:rsidP="00D25B57">
      <w:pPr>
        <w:spacing w:line="400" w:lineRule="exact"/>
        <w:ind w:firstLineChars="200" w:firstLine="480"/>
        <w:rPr>
          <w:rFonts w:asciiTheme="minorEastAsia" w:eastAsiaTheme="minorEastAsia" w:hAnsiTheme="minorEastAsia" w:cs="宋体"/>
          <w:color w:val="000000"/>
          <w:kern w:val="0"/>
          <w:sz w:val="24"/>
          <w:szCs w:val="24"/>
        </w:rPr>
      </w:pPr>
      <w:r w:rsidRPr="008B3B89">
        <w:rPr>
          <w:rFonts w:asciiTheme="minorEastAsia" w:eastAsiaTheme="minorEastAsia" w:hAnsiTheme="minorEastAsia" w:cs="宋体" w:hint="eastAsia"/>
          <w:color w:val="000000"/>
          <w:kern w:val="0"/>
          <w:sz w:val="24"/>
          <w:szCs w:val="24"/>
        </w:rPr>
        <w:t>天津师范大学</w:t>
      </w:r>
      <w:r>
        <w:rPr>
          <w:rFonts w:asciiTheme="minorEastAsia" w:eastAsiaTheme="minorEastAsia" w:hAnsiTheme="minorEastAsia" w:cs="宋体" w:hint="eastAsia"/>
          <w:color w:val="000000"/>
          <w:kern w:val="0"/>
          <w:sz w:val="24"/>
          <w:szCs w:val="24"/>
        </w:rPr>
        <w:t>联合</w:t>
      </w:r>
      <w:r w:rsidRPr="008B3B89">
        <w:rPr>
          <w:rFonts w:asciiTheme="minorEastAsia" w:eastAsiaTheme="minorEastAsia" w:hAnsiTheme="minorEastAsia" w:cs="宋体" w:hint="eastAsia"/>
          <w:color w:val="000000"/>
          <w:kern w:val="0"/>
          <w:sz w:val="24"/>
          <w:szCs w:val="24"/>
        </w:rPr>
        <w:t>天津图书馆、天津古籍出版社</w:t>
      </w:r>
      <w:r>
        <w:rPr>
          <w:rFonts w:asciiTheme="minorEastAsia" w:eastAsiaTheme="minorEastAsia" w:hAnsiTheme="minorEastAsia" w:cs="宋体" w:hint="eastAsia"/>
          <w:color w:val="000000"/>
          <w:kern w:val="0"/>
          <w:sz w:val="24"/>
          <w:szCs w:val="24"/>
        </w:rPr>
        <w:t>协作培养古籍修复与出版方向</w:t>
      </w:r>
      <w:r w:rsidRPr="008B3B89">
        <w:rPr>
          <w:rFonts w:asciiTheme="minorEastAsia" w:eastAsiaTheme="minorEastAsia" w:hAnsiTheme="minorEastAsia" w:cs="宋体" w:hint="eastAsia"/>
          <w:color w:val="000000"/>
          <w:kern w:val="0"/>
          <w:sz w:val="24"/>
          <w:szCs w:val="24"/>
        </w:rPr>
        <w:t>专业硕士</w:t>
      </w:r>
      <w:r>
        <w:rPr>
          <w:rFonts w:asciiTheme="minorEastAsia" w:eastAsiaTheme="minorEastAsia" w:hAnsiTheme="minorEastAsia" w:cs="宋体" w:hint="eastAsia"/>
          <w:color w:val="000000"/>
          <w:kern w:val="0"/>
          <w:sz w:val="24"/>
          <w:szCs w:val="24"/>
        </w:rPr>
        <w:t>，</w:t>
      </w:r>
      <w:r w:rsidRPr="008B3B89">
        <w:rPr>
          <w:rFonts w:asciiTheme="minorEastAsia" w:eastAsiaTheme="minorEastAsia" w:hAnsiTheme="minorEastAsia" w:cs="宋体" w:hint="eastAsia"/>
          <w:color w:val="000000"/>
          <w:kern w:val="0"/>
          <w:sz w:val="24"/>
          <w:szCs w:val="24"/>
        </w:rPr>
        <w:t>三家单位分别负责实践和教学工作。天津图书馆</w:t>
      </w:r>
      <w:r>
        <w:rPr>
          <w:rFonts w:asciiTheme="minorEastAsia" w:eastAsiaTheme="minorEastAsia" w:hAnsiTheme="minorEastAsia" w:cs="宋体" w:hint="eastAsia"/>
          <w:color w:val="000000"/>
          <w:kern w:val="0"/>
          <w:sz w:val="24"/>
          <w:szCs w:val="24"/>
        </w:rPr>
        <w:t>在古籍修复方面有丰富</w:t>
      </w:r>
      <w:r w:rsidRPr="008B3B89">
        <w:rPr>
          <w:rFonts w:asciiTheme="minorEastAsia" w:eastAsiaTheme="minorEastAsia" w:hAnsiTheme="minorEastAsia" w:cs="宋体" w:hint="eastAsia"/>
          <w:color w:val="000000"/>
          <w:kern w:val="0"/>
          <w:sz w:val="24"/>
          <w:szCs w:val="24"/>
        </w:rPr>
        <w:t>经验、先进的硬件设施，以天津传习所万群导师为代表的一批优秀的古籍修复专家，可以在古籍原生性保护实践方面给予学生指导。天津古籍出版社以挖掘和保存中华民族优秀文化遗产为己任，先后出版</w:t>
      </w:r>
      <w:r>
        <w:rPr>
          <w:rFonts w:asciiTheme="minorEastAsia" w:eastAsiaTheme="minorEastAsia" w:hAnsiTheme="minorEastAsia" w:cs="宋体" w:hint="eastAsia"/>
          <w:color w:val="000000"/>
          <w:kern w:val="0"/>
          <w:sz w:val="24"/>
          <w:szCs w:val="24"/>
        </w:rPr>
        <w:t>了大批优秀古籍整理、影印类图书，可以指导学生从古籍再生性保护</w:t>
      </w:r>
      <w:r w:rsidRPr="008B3B89">
        <w:rPr>
          <w:rFonts w:asciiTheme="minorEastAsia" w:eastAsiaTheme="minorEastAsia" w:hAnsiTheme="minorEastAsia" w:cs="宋体" w:hint="eastAsia"/>
          <w:color w:val="000000"/>
          <w:kern w:val="0"/>
          <w:sz w:val="24"/>
          <w:szCs w:val="24"/>
        </w:rPr>
        <w:t>角度进行实践学习。天津师范</w:t>
      </w:r>
      <w:r>
        <w:rPr>
          <w:rFonts w:asciiTheme="minorEastAsia" w:eastAsiaTheme="minorEastAsia" w:hAnsiTheme="minorEastAsia" w:cs="宋体" w:hint="eastAsia"/>
          <w:color w:val="000000"/>
          <w:kern w:val="0"/>
          <w:sz w:val="24"/>
          <w:szCs w:val="24"/>
        </w:rPr>
        <w:t>大学是天津地区优秀的综合类大学，在专业硕士培养工作上积累了丰富</w:t>
      </w:r>
      <w:r w:rsidRPr="008B3B89">
        <w:rPr>
          <w:rFonts w:asciiTheme="minorEastAsia" w:eastAsiaTheme="minorEastAsia" w:hAnsiTheme="minorEastAsia" w:cs="宋体" w:hint="eastAsia"/>
          <w:color w:val="000000"/>
          <w:kern w:val="0"/>
          <w:sz w:val="24"/>
          <w:szCs w:val="24"/>
        </w:rPr>
        <w:t>经验，历史文化学院是国家考古与博物馆学一级学科硕士学位授权单位，</w:t>
      </w:r>
      <w:r>
        <w:rPr>
          <w:rFonts w:asciiTheme="minorEastAsia" w:eastAsiaTheme="minorEastAsia" w:hAnsiTheme="minorEastAsia" w:cs="宋体" w:hint="eastAsia"/>
          <w:color w:val="000000"/>
          <w:kern w:val="0"/>
          <w:sz w:val="24"/>
          <w:szCs w:val="24"/>
        </w:rPr>
        <w:t>校领导对古籍保护方向</w:t>
      </w:r>
      <w:r w:rsidRPr="008B3B89">
        <w:rPr>
          <w:rFonts w:asciiTheme="minorEastAsia" w:eastAsiaTheme="minorEastAsia" w:hAnsiTheme="minorEastAsia" w:cs="宋体" w:hint="eastAsia"/>
          <w:color w:val="000000"/>
          <w:kern w:val="0"/>
          <w:sz w:val="24"/>
          <w:szCs w:val="24"/>
        </w:rPr>
        <w:t>专业硕士培养工作十分重视，提出了“功底厚、能力强、上手快”的九字培养目标，建立了由研究生院、历史文化学院和图书馆主要领导组成的培养工作领导小组</w:t>
      </w:r>
      <w:r>
        <w:rPr>
          <w:rFonts w:asciiTheme="minorEastAsia" w:eastAsiaTheme="minorEastAsia" w:hAnsiTheme="minorEastAsia" w:cs="宋体" w:hint="eastAsia"/>
          <w:color w:val="000000"/>
          <w:kern w:val="0"/>
          <w:sz w:val="24"/>
          <w:szCs w:val="24"/>
        </w:rPr>
        <w:t>。</w:t>
      </w:r>
    </w:p>
    <w:p w:rsidR="00D25B57" w:rsidRPr="008B3B89" w:rsidRDefault="00D25B57" w:rsidP="00D25B57">
      <w:pPr>
        <w:spacing w:line="400" w:lineRule="exact"/>
        <w:ind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目前</w:t>
      </w:r>
      <w:r w:rsidRPr="008B3B89">
        <w:rPr>
          <w:rFonts w:asciiTheme="minorEastAsia" w:eastAsiaTheme="minorEastAsia" w:hAnsiTheme="minorEastAsia" w:cs="宋体" w:hint="eastAsia"/>
          <w:color w:val="000000"/>
          <w:kern w:val="0"/>
          <w:sz w:val="24"/>
          <w:szCs w:val="24"/>
        </w:rPr>
        <w:t>招收5名</w:t>
      </w:r>
      <w:r>
        <w:rPr>
          <w:rFonts w:asciiTheme="minorEastAsia" w:eastAsiaTheme="minorEastAsia" w:hAnsiTheme="minorEastAsia" w:cs="宋体" w:hint="eastAsia"/>
          <w:color w:val="000000"/>
          <w:kern w:val="0"/>
          <w:sz w:val="24"/>
          <w:szCs w:val="24"/>
        </w:rPr>
        <w:t>学生，学制两年</w:t>
      </w:r>
      <w:r w:rsidRPr="008B3B89">
        <w:rPr>
          <w:rFonts w:asciiTheme="minorEastAsia" w:eastAsiaTheme="minorEastAsia" w:hAnsiTheme="minorEastAsia" w:cs="宋体" w:hint="eastAsia"/>
          <w:color w:val="000000"/>
          <w:kern w:val="0"/>
          <w:sz w:val="24"/>
          <w:szCs w:val="24"/>
        </w:rPr>
        <w:t>。在课程设置上，学生要修读文博专业的文物学、博物馆学、考古学等课程，还要修读历史文献与古籍版本学、古籍保护要籍介绍、古籍保护概论等专业必修课。在实践环节，学生要到天津古籍保护中心和天津古籍出版社进行古籍修复技艺及古籍出版与再生性保护的实训。每学期，天津师范大学还要负责组织3-5场业界专家的专题讲座。</w:t>
      </w:r>
      <w:r w:rsidRPr="00F71B96">
        <w:rPr>
          <w:rFonts w:asciiTheme="minorEastAsia" w:eastAsiaTheme="minorEastAsia" w:hAnsiTheme="minorEastAsia" w:cs="宋体" w:hint="eastAsia"/>
          <w:color w:val="000000"/>
          <w:kern w:val="0"/>
          <w:sz w:val="24"/>
          <w:szCs w:val="24"/>
        </w:rPr>
        <w:t>专业硕士培养实行校内外双导师制，校内导师负责学生的理论课教学、校外导师负责学生实践训练，毕业论文则由校内外两位导师根据学生学习情况联合指导。在具体授课方面，聘请国家古籍保护中心、京津地区各图书馆、出版社及业内古籍保护专家承担部分理论课。</w:t>
      </w:r>
    </w:p>
    <w:p w:rsidR="00D25B57" w:rsidRPr="006218E8" w:rsidRDefault="00D25B57" w:rsidP="006918C0">
      <w:pPr>
        <w:autoSpaceDE w:val="0"/>
        <w:autoSpaceDN w:val="0"/>
        <w:adjustRightInd w:val="0"/>
        <w:snapToGrid w:val="0"/>
        <w:spacing w:beforeLines="50" w:afterLines="50" w:line="400" w:lineRule="exact"/>
        <w:ind w:firstLineChars="200" w:firstLine="480"/>
        <w:jc w:val="left"/>
        <w:rPr>
          <w:rFonts w:asciiTheme="minorEastAsia" w:eastAsiaTheme="minorEastAsia" w:hAnsiTheme="minorEastAsia" w:cs="仿宋_GB2312"/>
          <w:b/>
          <w:bCs/>
          <w:color w:val="000000" w:themeColor="text1"/>
          <w:sz w:val="24"/>
          <w:szCs w:val="24"/>
        </w:rPr>
      </w:pPr>
      <w:r>
        <w:rPr>
          <w:rFonts w:asciiTheme="minorEastAsia" w:eastAsiaTheme="minorEastAsia" w:hAnsiTheme="minorEastAsia" w:hint="eastAsia"/>
          <w:sz w:val="24"/>
          <w:szCs w:val="24"/>
        </w:rPr>
        <w:t>2.学生信息</w:t>
      </w:r>
      <w:r w:rsidRPr="008B3B89">
        <w:rPr>
          <w:rFonts w:asciiTheme="minorEastAsia" w:eastAsiaTheme="minorEastAsia" w:hAnsiTheme="minorEastAsia" w:hint="eastAsia"/>
          <w:sz w:val="24"/>
          <w:szCs w:val="24"/>
        </w:rPr>
        <w:t>（6人）</w:t>
      </w:r>
    </w:p>
    <w:p w:rsidR="00D25B57" w:rsidRPr="006218E8" w:rsidRDefault="00D25B57" w:rsidP="00D25B57">
      <w:pPr>
        <w:widowControl/>
        <w:spacing w:line="400" w:lineRule="exact"/>
        <w:jc w:val="left"/>
        <w:rPr>
          <w:rFonts w:asciiTheme="minorEastAsia" w:eastAsiaTheme="minorEastAsia" w:hAnsiTheme="minorEastAsia" w:cs="宋体"/>
          <w:b/>
          <w:bCs/>
          <w:kern w:val="0"/>
          <w:sz w:val="24"/>
          <w:szCs w:val="24"/>
        </w:rPr>
      </w:pPr>
    </w:p>
    <w:tbl>
      <w:tblPr>
        <w:tblW w:w="507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898"/>
        <w:gridCol w:w="567"/>
        <w:gridCol w:w="991"/>
        <w:gridCol w:w="1134"/>
        <w:gridCol w:w="1274"/>
        <w:gridCol w:w="994"/>
        <w:gridCol w:w="851"/>
        <w:gridCol w:w="1416"/>
      </w:tblGrid>
      <w:tr w:rsidR="00D25B57" w:rsidRPr="006218E8" w:rsidTr="00BF4F14">
        <w:trPr>
          <w:trHeight w:val="581"/>
          <w:tblHeader/>
        </w:trPr>
        <w:tc>
          <w:tcPr>
            <w:tcW w:w="301" w:type="pct"/>
            <w:vAlign w:val="center"/>
          </w:tcPr>
          <w:p w:rsidR="00D25B57" w:rsidRPr="0010054E" w:rsidRDefault="00D25B57" w:rsidP="00BF4F14">
            <w:pPr>
              <w:widowControl/>
              <w:spacing w:line="400" w:lineRule="exact"/>
              <w:jc w:val="center"/>
              <w:rPr>
                <w:rFonts w:asciiTheme="minorEastAsia" w:eastAsiaTheme="minorEastAsia" w:hAnsiTheme="minorEastAsia" w:cs="宋体"/>
                <w:b/>
                <w:bCs/>
                <w:kern w:val="0"/>
                <w:szCs w:val="21"/>
              </w:rPr>
            </w:pPr>
            <w:r w:rsidRPr="0010054E">
              <w:rPr>
                <w:rFonts w:asciiTheme="minorEastAsia" w:eastAsiaTheme="minorEastAsia" w:hAnsiTheme="minorEastAsia" w:cs="宋体" w:hint="eastAsia"/>
                <w:b/>
                <w:bCs/>
                <w:kern w:val="0"/>
                <w:szCs w:val="21"/>
              </w:rPr>
              <w:t>序号</w:t>
            </w:r>
          </w:p>
        </w:tc>
        <w:tc>
          <w:tcPr>
            <w:tcW w:w="519" w:type="pct"/>
            <w:vAlign w:val="center"/>
          </w:tcPr>
          <w:p w:rsidR="00D25B57" w:rsidRPr="0010054E" w:rsidRDefault="00D25B57" w:rsidP="00BF4F14">
            <w:pPr>
              <w:widowControl/>
              <w:spacing w:line="400" w:lineRule="exact"/>
              <w:jc w:val="center"/>
              <w:rPr>
                <w:rFonts w:asciiTheme="minorEastAsia" w:eastAsiaTheme="minorEastAsia" w:hAnsiTheme="minorEastAsia" w:cs="宋体"/>
                <w:b/>
                <w:bCs/>
                <w:kern w:val="0"/>
                <w:szCs w:val="21"/>
              </w:rPr>
            </w:pPr>
            <w:r w:rsidRPr="0010054E">
              <w:rPr>
                <w:rFonts w:asciiTheme="minorEastAsia" w:eastAsiaTheme="minorEastAsia" w:hAnsiTheme="minorEastAsia" w:cs="宋体" w:hint="eastAsia"/>
                <w:b/>
                <w:bCs/>
                <w:kern w:val="0"/>
                <w:szCs w:val="21"/>
              </w:rPr>
              <w:t>姓名</w:t>
            </w:r>
          </w:p>
        </w:tc>
        <w:tc>
          <w:tcPr>
            <w:tcW w:w="328" w:type="pct"/>
            <w:vAlign w:val="center"/>
          </w:tcPr>
          <w:p w:rsidR="00D25B57" w:rsidRPr="0010054E" w:rsidRDefault="00D25B57" w:rsidP="00BF4F14">
            <w:pPr>
              <w:widowControl/>
              <w:spacing w:line="400" w:lineRule="exact"/>
              <w:jc w:val="center"/>
              <w:rPr>
                <w:rFonts w:asciiTheme="minorEastAsia" w:eastAsiaTheme="minorEastAsia" w:hAnsiTheme="minorEastAsia" w:cs="宋体"/>
                <w:b/>
                <w:bCs/>
                <w:kern w:val="0"/>
                <w:szCs w:val="21"/>
              </w:rPr>
            </w:pPr>
            <w:r w:rsidRPr="0010054E">
              <w:rPr>
                <w:rFonts w:asciiTheme="minorEastAsia" w:eastAsiaTheme="minorEastAsia" w:hAnsiTheme="minorEastAsia" w:cs="宋体" w:hint="eastAsia"/>
                <w:b/>
                <w:bCs/>
                <w:kern w:val="0"/>
                <w:szCs w:val="21"/>
              </w:rPr>
              <w:t>性别</w:t>
            </w:r>
          </w:p>
        </w:tc>
        <w:tc>
          <w:tcPr>
            <w:tcW w:w="573" w:type="pct"/>
            <w:vAlign w:val="center"/>
          </w:tcPr>
          <w:p w:rsidR="00D25B57" w:rsidRDefault="00D25B57" w:rsidP="00BF4F14">
            <w:pPr>
              <w:widowControl/>
              <w:spacing w:line="400" w:lineRule="exact"/>
              <w:jc w:val="center"/>
              <w:rPr>
                <w:rFonts w:asciiTheme="minorEastAsia" w:eastAsiaTheme="minorEastAsia" w:hAnsiTheme="minorEastAsia" w:cs="宋体"/>
                <w:b/>
                <w:bCs/>
                <w:kern w:val="0"/>
                <w:szCs w:val="21"/>
              </w:rPr>
            </w:pPr>
            <w:r w:rsidRPr="0010054E">
              <w:rPr>
                <w:rFonts w:asciiTheme="minorEastAsia" w:eastAsiaTheme="minorEastAsia" w:hAnsiTheme="minorEastAsia" w:cs="宋体" w:hint="eastAsia"/>
                <w:b/>
                <w:bCs/>
                <w:kern w:val="0"/>
                <w:szCs w:val="21"/>
              </w:rPr>
              <w:t>出生</w:t>
            </w:r>
          </w:p>
          <w:p w:rsidR="00D25B57" w:rsidRPr="0010054E" w:rsidRDefault="00D25B57" w:rsidP="00BF4F14">
            <w:pPr>
              <w:widowControl/>
              <w:spacing w:line="400" w:lineRule="exact"/>
              <w:jc w:val="center"/>
              <w:rPr>
                <w:rFonts w:asciiTheme="minorEastAsia" w:eastAsiaTheme="minorEastAsia" w:hAnsiTheme="minorEastAsia" w:cs="宋体"/>
                <w:b/>
                <w:bCs/>
                <w:kern w:val="0"/>
                <w:szCs w:val="21"/>
              </w:rPr>
            </w:pPr>
            <w:r w:rsidRPr="0010054E">
              <w:rPr>
                <w:rFonts w:asciiTheme="minorEastAsia" w:eastAsiaTheme="minorEastAsia" w:hAnsiTheme="minorEastAsia" w:cs="宋体" w:hint="eastAsia"/>
                <w:b/>
                <w:bCs/>
                <w:kern w:val="0"/>
                <w:szCs w:val="21"/>
              </w:rPr>
              <w:t>年月</w:t>
            </w:r>
          </w:p>
        </w:tc>
        <w:tc>
          <w:tcPr>
            <w:tcW w:w="656" w:type="pct"/>
            <w:vAlign w:val="center"/>
          </w:tcPr>
          <w:p w:rsidR="00D25B57" w:rsidRPr="0010054E" w:rsidRDefault="00D25B57" w:rsidP="00BF4F14">
            <w:pPr>
              <w:widowControl/>
              <w:spacing w:line="400" w:lineRule="exact"/>
              <w:jc w:val="center"/>
              <w:rPr>
                <w:rFonts w:asciiTheme="minorEastAsia" w:eastAsiaTheme="minorEastAsia" w:hAnsiTheme="minorEastAsia" w:cs="宋体"/>
                <w:b/>
                <w:bCs/>
                <w:kern w:val="0"/>
                <w:szCs w:val="21"/>
              </w:rPr>
            </w:pPr>
            <w:r w:rsidRPr="0010054E">
              <w:rPr>
                <w:rFonts w:asciiTheme="minorEastAsia" w:eastAsiaTheme="minorEastAsia" w:hAnsiTheme="minorEastAsia" w:cs="宋体" w:hint="eastAsia"/>
                <w:b/>
                <w:bCs/>
                <w:kern w:val="0"/>
                <w:szCs w:val="21"/>
              </w:rPr>
              <w:t>生源地</w:t>
            </w:r>
          </w:p>
        </w:tc>
        <w:tc>
          <w:tcPr>
            <w:tcW w:w="737" w:type="pct"/>
            <w:vAlign w:val="center"/>
          </w:tcPr>
          <w:p w:rsidR="00D25B57" w:rsidRDefault="00D25B57" w:rsidP="00BF4F14">
            <w:pPr>
              <w:widowControl/>
              <w:spacing w:line="400" w:lineRule="exact"/>
              <w:jc w:val="center"/>
              <w:rPr>
                <w:rFonts w:asciiTheme="minorEastAsia" w:eastAsiaTheme="minorEastAsia" w:hAnsiTheme="minorEastAsia" w:cs="宋体"/>
                <w:b/>
                <w:bCs/>
                <w:kern w:val="0"/>
                <w:szCs w:val="21"/>
              </w:rPr>
            </w:pPr>
            <w:r w:rsidRPr="0010054E">
              <w:rPr>
                <w:rFonts w:asciiTheme="minorEastAsia" w:eastAsiaTheme="minorEastAsia" w:hAnsiTheme="minorEastAsia" w:cs="宋体" w:hint="eastAsia"/>
                <w:b/>
                <w:bCs/>
                <w:kern w:val="0"/>
                <w:szCs w:val="21"/>
              </w:rPr>
              <w:t>硕士专业</w:t>
            </w:r>
          </w:p>
          <w:p w:rsidR="00D25B57" w:rsidRPr="0010054E" w:rsidRDefault="00D25B57" w:rsidP="00BF4F14">
            <w:pPr>
              <w:widowControl/>
              <w:spacing w:line="400" w:lineRule="exact"/>
              <w:jc w:val="center"/>
              <w:rPr>
                <w:rFonts w:asciiTheme="minorEastAsia" w:eastAsiaTheme="minorEastAsia" w:hAnsiTheme="minorEastAsia" w:cs="宋体"/>
                <w:b/>
                <w:bCs/>
                <w:kern w:val="0"/>
                <w:szCs w:val="21"/>
              </w:rPr>
            </w:pPr>
            <w:r w:rsidRPr="0010054E">
              <w:rPr>
                <w:rFonts w:asciiTheme="minorEastAsia" w:eastAsiaTheme="minorEastAsia" w:hAnsiTheme="minorEastAsia" w:cs="宋体" w:hint="eastAsia"/>
                <w:b/>
                <w:bCs/>
                <w:kern w:val="0"/>
                <w:szCs w:val="21"/>
              </w:rPr>
              <w:t>方向</w:t>
            </w:r>
          </w:p>
        </w:tc>
        <w:tc>
          <w:tcPr>
            <w:tcW w:w="575" w:type="pct"/>
            <w:vAlign w:val="center"/>
          </w:tcPr>
          <w:p w:rsidR="00D25B57" w:rsidRDefault="00D25B57" w:rsidP="00BF4F14">
            <w:pPr>
              <w:widowControl/>
              <w:spacing w:line="400" w:lineRule="exact"/>
              <w:jc w:val="center"/>
              <w:rPr>
                <w:rFonts w:asciiTheme="minorEastAsia" w:eastAsiaTheme="minorEastAsia" w:hAnsiTheme="minorEastAsia" w:cs="宋体"/>
                <w:b/>
                <w:bCs/>
                <w:kern w:val="0"/>
                <w:szCs w:val="21"/>
              </w:rPr>
            </w:pPr>
            <w:r w:rsidRPr="0010054E">
              <w:rPr>
                <w:rFonts w:asciiTheme="minorEastAsia" w:eastAsiaTheme="minorEastAsia" w:hAnsiTheme="minorEastAsia" w:cs="宋体" w:hint="eastAsia"/>
                <w:b/>
                <w:bCs/>
                <w:kern w:val="0"/>
                <w:szCs w:val="21"/>
              </w:rPr>
              <w:t>硕士</w:t>
            </w:r>
          </w:p>
          <w:p w:rsidR="00D25B57" w:rsidRPr="0010054E" w:rsidRDefault="00D25B57" w:rsidP="00BF4F14">
            <w:pPr>
              <w:widowControl/>
              <w:spacing w:line="400" w:lineRule="exact"/>
              <w:jc w:val="center"/>
              <w:rPr>
                <w:rFonts w:asciiTheme="minorEastAsia" w:eastAsiaTheme="minorEastAsia" w:hAnsiTheme="minorEastAsia" w:cs="宋体"/>
                <w:b/>
                <w:bCs/>
                <w:kern w:val="0"/>
                <w:szCs w:val="21"/>
              </w:rPr>
            </w:pPr>
            <w:r w:rsidRPr="0010054E">
              <w:rPr>
                <w:rFonts w:asciiTheme="minorEastAsia" w:eastAsiaTheme="minorEastAsia" w:hAnsiTheme="minorEastAsia" w:cs="宋体" w:hint="eastAsia"/>
                <w:b/>
                <w:bCs/>
                <w:kern w:val="0"/>
                <w:szCs w:val="21"/>
              </w:rPr>
              <w:t>导师</w:t>
            </w:r>
          </w:p>
        </w:tc>
        <w:tc>
          <w:tcPr>
            <w:tcW w:w="492" w:type="pct"/>
            <w:vAlign w:val="center"/>
          </w:tcPr>
          <w:p w:rsidR="00D25B57" w:rsidRPr="0010054E" w:rsidRDefault="00D25B57" w:rsidP="00BF4F14">
            <w:pPr>
              <w:widowControl/>
              <w:spacing w:line="400" w:lineRule="exact"/>
              <w:jc w:val="center"/>
              <w:rPr>
                <w:rFonts w:asciiTheme="minorEastAsia" w:eastAsiaTheme="minorEastAsia" w:hAnsiTheme="minorEastAsia" w:cs="宋体"/>
                <w:b/>
                <w:bCs/>
                <w:kern w:val="0"/>
                <w:szCs w:val="21"/>
              </w:rPr>
            </w:pPr>
            <w:r w:rsidRPr="0010054E">
              <w:rPr>
                <w:rFonts w:asciiTheme="minorEastAsia" w:eastAsiaTheme="minorEastAsia" w:hAnsiTheme="minorEastAsia" w:cs="宋体" w:hint="eastAsia"/>
                <w:b/>
                <w:bCs/>
                <w:kern w:val="0"/>
                <w:szCs w:val="21"/>
              </w:rPr>
              <w:t>硕士毕业时间</w:t>
            </w:r>
          </w:p>
        </w:tc>
        <w:tc>
          <w:tcPr>
            <w:tcW w:w="819" w:type="pct"/>
            <w:vAlign w:val="center"/>
          </w:tcPr>
          <w:p w:rsidR="00D25B57" w:rsidRPr="0010054E" w:rsidRDefault="00D25B57" w:rsidP="00BF4F14">
            <w:pPr>
              <w:widowControl/>
              <w:spacing w:line="400" w:lineRule="exact"/>
              <w:jc w:val="center"/>
              <w:rPr>
                <w:rFonts w:asciiTheme="minorEastAsia" w:eastAsiaTheme="minorEastAsia" w:hAnsiTheme="minorEastAsia" w:cs="宋体"/>
                <w:b/>
                <w:bCs/>
                <w:kern w:val="0"/>
                <w:szCs w:val="21"/>
              </w:rPr>
            </w:pPr>
            <w:r w:rsidRPr="0010054E">
              <w:rPr>
                <w:rFonts w:asciiTheme="minorEastAsia" w:eastAsiaTheme="minorEastAsia" w:hAnsiTheme="minorEastAsia" w:cs="宋体" w:hint="eastAsia"/>
                <w:b/>
                <w:bCs/>
                <w:kern w:val="0"/>
                <w:szCs w:val="21"/>
              </w:rPr>
              <w:t>备注（本科毕业院校及专业）</w:t>
            </w:r>
          </w:p>
        </w:tc>
      </w:tr>
      <w:tr w:rsidR="00D25B57" w:rsidRPr="006218E8" w:rsidTr="00BF4F14">
        <w:trPr>
          <w:trHeight w:val="772"/>
        </w:trPr>
        <w:tc>
          <w:tcPr>
            <w:tcW w:w="301"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1</w:t>
            </w:r>
          </w:p>
        </w:tc>
        <w:tc>
          <w:tcPr>
            <w:tcW w:w="519" w:type="pct"/>
            <w:vAlign w:val="center"/>
          </w:tcPr>
          <w:p w:rsidR="00D25B57" w:rsidRPr="0010054E" w:rsidRDefault="00D25B57" w:rsidP="00BF4F14">
            <w:pPr>
              <w:spacing w:line="400" w:lineRule="exact"/>
              <w:jc w:val="center"/>
              <w:rPr>
                <w:rFonts w:asciiTheme="minorEastAsia" w:eastAsiaTheme="minorEastAsia" w:hAnsiTheme="minorEastAsia" w:cs="宋体"/>
                <w:szCs w:val="21"/>
              </w:rPr>
            </w:pPr>
            <w:r w:rsidRPr="0010054E">
              <w:rPr>
                <w:rFonts w:asciiTheme="minorEastAsia" w:eastAsiaTheme="minorEastAsia" w:hAnsiTheme="minorEastAsia" w:hint="eastAsia"/>
                <w:szCs w:val="21"/>
              </w:rPr>
              <w:t>卢子扬</w:t>
            </w:r>
          </w:p>
        </w:tc>
        <w:tc>
          <w:tcPr>
            <w:tcW w:w="328"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男</w:t>
            </w:r>
          </w:p>
        </w:tc>
        <w:tc>
          <w:tcPr>
            <w:tcW w:w="573"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1993.4</w:t>
            </w:r>
          </w:p>
        </w:tc>
        <w:tc>
          <w:tcPr>
            <w:tcW w:w="656"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广东广州</w:t>
            </w:r>
          </w:p>
        </w:tc>
        <w:tc>
          <w:tcPr>
            <w:tcW w:w="737" w:type="pct"/>
          </w:tcPr>
          <w:p w:rsidR="00D25B57" w:rsidRPr="0010054E" w:rsidRDefault="00D25B57" w:rsidP="00BF4F14">
            <w:pPr>
              <w:widowControl/>
              <w:spacing w:line="400" w:lineRule="exact"/>
              <w:rPr>
                <w:rFonts w:asciiTheme="minorEastAsia" w:eastAsiaTheme="minorEastAsia" w:hAnsiTheme="minorEastAsia" w:cs="宋体"/>
                <w:spacing w:val="-20"/>
                <w:kern w:val="0"/>
                <w:szCs w:val="21"/>
              </w:rPr>
            </w:pPr>
            <w:r w:rsidRPr="0010054E">
              <w:rPr>
                <w:rFonts w:asciiTheme="minorEastAsia" w:eastAsiaTheme="minorEastAsia" w:hAnsiTheme="minorEastAsia" w:hint="eastAsia"/>
                <w:szCs w:val="21"/>
              </w:rPr>
              <w:t>文物与博物馆专业古籍修复与出版</w:t>
            </w:r>
          </w:p>
        </w:tc>
        <w:tc>
          <w:tcPr>
            <w:tcW w:w="575" w:type="pct"/>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贾艳红</w:t>
            </w:r>
          </w:p>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万</w:t>
            </w:r>
            <w:r>
              <w:rPr>
                <w:rFonts w:asciiTheme="minorEastAsia" w:eastAsiaTheme="minorEastAsia" w:hAnsiTheme="minorEastAsia" w:cs="宋体" w:hint="eastAsia"/>
                <w:kern w:val="0"/>
                <w:szCs w:val="21"/>
              </w:rPr>
              <w:t xml:space="preserve">  </w:t>
            </w:r>
            <w:r w:rsidRPr="0010054E">
              <w:rPr>
                <w:rFonts w:asciiTheme="minorEastAsia" w:eastAsiaTheme="minorEastAsia" w:hAnsiTheme="minorEastAsia" w:cs="宋体" w:hint="eastAsia"/>
                <w:kern w:val="0"/>
                <w:szCs w:val="21"/>
              </w:rPr>
              <w:t>群</w:t>
            </w:r>
          </w:p>
        </w:tc>
        <w:tc>
          <w:tcPr>
            <w:tcW w:w="492"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2017.6</w:t>
            </w:r>
          </w:p>
        </w:tc>
        <w:tc>
          <w:tcPr>
            <w:tcW w:w="819" w:type="pct"/>
          </w:tcPr>
          <w:p w:rsidR="00D25B57" w:rsidRPr="0010054E" w:rsidRDefault="00D25B57" w:rsidP="00BF4F14">
            <w:pPr>
              <w:widowControl/>
              <w:spacing w:line="400" w:lineRule="exact"/>
              <w:jc w:val="left"/>
              <w:rPr>
                <w:rFonts w:asciiTheme="minorEastAsia" w:eastAsiaTheme="minorEastAsia" w:hAnsiTheme="minorEastAsia" w:cs="宋体"/>
                <w:kern w:val="0"/>
                <w:szCs w:val="21"/>
              </w:rPr>
            </w:pPr>
            <w:r w:rsidRPr="0010054E">
              <w:rPr>
                <w:rFonts w:asciiTheme="minorEastAsia" w:eastAsiaTheme="minorEastAsia" w:hAnsiTheme="minorEastAsia" w:hint="eastAsia"/>
                <w:szCs w:val="21"/>
              </w:rPr>
              <w:t>嘉应学院</w:t>
            </w:r>
            <w:r w:rsidRPr="0010054E">
              <w:rPr>
                <w:rFonts w:asciiTheme="minorEastAsia" w:eastAsiaTheme="minorEastAsia" w:hAnsiTheme="minorEastAsia" w:cs="宋体" w:hint="eastAsia"/>
                <w:kern w:val="0"/>
                <w:szCs w:val="21"/>
              </w:rPr>
              <w:t>历史学专业</w:t>
            </w:r>
          </w:p>
        </w:tc>
      </w:tr>
      <w:tr w:rsidR="00D25B57" w:rsidRPr="006218E8" w:rsidTr="00BF4F14">
        <w:trPr>
          <w:trHeight w:val="810"/>
        </w:trPr>
        <w:tc>
          <w:tcPr>
            <w:tcW w:w="301"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2</w:t>
            </w:r>
          </w:p>
        </w:tc>
        <w:tc>
          <w:tcPr>
            <w:tcW w:w="519"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王  钒</w:t>
            </w:r>
          </w:p>
        </w:tc>
        <w:tc>
          <w:tcPr>
            <w:tcW w:w="328"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女</w:t>
            </w:r>
          </w:p>
        </w:tc>
        <w:tc>
          <w:tcPr>
            <w:tcW w:w="573"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1993.1</w:t>
            </w:r>
          </w:p>
        </w:tc>
        <w:tc>
          <w:tcPr>
            <w:tcW w:w="656"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湖南益阳</w:t>
            </w:r>
          </w:p>
        </w:tc>
        <w:tc>
          <w:tcPr>
            <w:tcW w:w="737" w:type="pct"/>
          </w:tcPr>
          <w:p w:rsidR="00D25B57" w:rsidRPr="0010054E" w:rsidRDefault="00D25B57" w:rsidP="00BF4F14">
            <w:pPr>
              <w:widowControl/>
              <w:spacing w:line="400" w:lineRule="exact"/>
              <w:rPr>
                <w:rFonts w:asciiTheme="minorEastAsia" w:eastAsiaTheme="minorEastAsia" w:hAnsiTheme="minorEastAsia" w:cs="宋体"/>
                <w:spacing w:val="-20"/>
                <w:kern w:val="0"/>
                <w:szCs w:val="21"/>
              </w:rPr>
            </w:pPr>
            <w:r w:rsidRPr="0010054E">
              <w:rPr>
                <w:rFonts w:asciiTheme="minorEastAsia" w:eastAsiaTheme="minorEastAsia" w:hAnsiTheme="minorEastAsia" w:hint="eastAsia"/>
                <w:szCs w:val="21"/>
              </w:rPr>
              <w:t>文物与博物馆专业古籍修复与出版</w:t>
            </w:r>
          </w:p>
        </w:tc>
        <w:tc>
          <w:tcPr>
            <w:tcW w:w="575" w:type="pct"/>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白国红</w:t>
            </w:r>
          </w:p>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李国庆</w:t>
            </w:r>
          </w:p>
        </w:tc>
        <w:tc>
          <w:tcPr>
            <w:tcW w:w="492"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2017.6</w:t>
            </w:r>
          </w:p>
        </w:tc>
        <w:tc>
          <w:tcPr>
            <w:tcW w:w="819" w:type="pct"/>
            <w:vAlign w:val="center"/>
          </w:tcPr>
          <w:p w:rsidR="00D25B57" w:rsidRPr="0010054E" w:rsidRDefault="00D25B57" w:rsidP="00BF4F14">
            <w:pPr>
              <w:widowControl/>
              <w:spacing w:line="400" w:lineRule="exact"/>
              <w:jc w:val="left"/>
              <w:rPr>
                <w:rFonts w:asciiTheme="minorEastAsia" w:eastAsiaTheme="minorEastAsia" w:hAnsiTheme="minorEastAsia" w:cs="宋体"/>
                <w:kern w:val="0"/>
                <w:szCs w:val="21"/>
              </w:rPr>
            </w:pPr>
            <w:r w:rsidRPr="0010054E">
              <w:rPr>
                <w:rFonts w:asciiTheme="minorEastAsia" w:eastAsiaTheme="minorEastAsia" w:hAnsiTheme="minorEastAsia" w:cs="宋体" w:hint="eastAsia"/>
                <w:spacing w:val="-20"/>
                <w:kern w:val="0"/>
                <w:szCs w:val="21"/>
              </w:rPr>
              <w:t>天津师范大学</w:t>
            </w:r>
            <w:r w:rsidRPr="0010054E">
              <w:rPr>
                <w:rFonts w:asciiTheme="minorEastAsia" w:eastAsiaTheme="minorEastAsia" w:hAnsiTheme="minorEastAsia" w:cs="宋体" w:hint="eastAsia"/>
                <w:kern w:val="0"/>
                <w:szCs w:val="21"/>
              </w:rPr>
              <w:t>博物馆学专业</w:t>
            </w:r>
          </w:p>
        </w:tc>
      </w:tr>
      <w:tr w:rsidR="00D25B57" w:rsidRPr="006218E8" w:rsidTr="00BF4F14">
        <w:trPr>
          <w:trHeight w:val="810"/>
        </w:trPr>
        <w:tc>
          <w:tcPr>
            <w:tcW w:w="301"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3</w:t>
            </w:r>
          </w:p>
        </w:tc>
        <w:tc>
          <w:tcPr>
            <w:tcW w:w="519"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王  欣</w:t>
            </w:r>
          </w:p>
        </w:tc>
        <w:tc>
          <w:tcPr>
            <w:tcW w:w="328"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女</w:t>
            </w:r>
          </w:p>
        </w:tc>
        <w:tc>
          <w:tcPr>
            <w:tcW w:w="573"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1991.6</w:t>
            </w:r>
          </w:p>
        </w:tc>
        <w:tc>
          <w:tcPr>
            <w:tcW w:w="656"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山西太原</w:t>
            </w:r>
          </w:p>
        </w:tc>
        <w:tc>
          <w:tcPr>
            <w:tcW w:w="737" w:type="pct"/>
          </w:tcPr>
          <w:p w:rsidR="00D25B57" w:rsidRPr="0010054E" w:rsidRDefault="00D25B57" w:rsidP="00BF4F14">
            <w:pPr>
              <w:spacing w:line="400" w:lineRule="exact"/>
              <w:jc w:val="center"/>
              <w:rPr>
                <w:rFonts w:asciiTheme="minorEastAsia" w:eastAsiaTheme="minorEastAsia" w:hAnsiTheme="minorEastAsia" w:cs="宋体"/>
                <w:szCs w:val="21"/>
              </w:rPr>
            </w:pPr>
            <w:r w:rsidRPr="0010054E">
              <w:rPr>
                <w:rFonts w:asciiTheme="minorEastAsia" w:eastAsiaTheme="minorEastAsia" w:hAnsiTheme="minorEastAsia" w:hint="eastAsia"/>
                <w:szCs w:val="21"/>
              </w:rPr>
              <w:t>文物与博物馆专业古籍修复与出版</w:t>
            </w:r>
          </w:p>
        </w:tc>
        <w:tc>
          <w:tcPr>
            <w:tcW w:w="575" w:type="pct"/>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杨效雷</w:t>
            </w:r>
          </w:p>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李国庆</w:t>
            </w:r>
          </w:p>
        </w:tc>
        <w:tc>
          <w:tcPr>
            <w:tcW w:w="492"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2017.6</w:t>
            </w:r>
          </w:p>
        </w:tc>
        <w:tc>
          <w:tcPr>
            <w:tcW w:w="819" w:type="pct"/>
            <w:vAlign w:val="center"/>
          </w:tcPr>
          <w:p w:rsidR="00D25B57" w:rsidRPr="0010054E" w:rsidRDefault="00D25B57" w:rsidP="00BF4F14">
            <w:pPr>
              <w:widowControl/>
              <w:spacing w:line="400" w:lineRule="exact"/>
              <w:jc w:val="left"/>
              <w:rPr>
                <w:rFonts w:asciiTheme="minorEastAsia" w:eastAsiaTheme="minorEastAsia" w:hAnsiTheme="minorEastAsia" w:cs="宋体"/>
                <w:kern w:val="0"/>
                <w:szCs w:val="21"/>
              </w:rPr>
            </w:pPr>
            <w:r w:rsidRPr="0010054E">
              <w:rPr>
                <w:rFonts w:asciiTheme="minorEastAsia" w:eastAsiaTheme="minorEastAsia" w:hAnsiTheme="minorEastAsia" w:hint="eastAsia"/>
                <w:szCs w:val="21"/>
              </w:rPr>
              <w:t>吕梁学院</w:t>
            </w:r>
            <w:r w:rsidRPr="0010054E">
              <w:rPr>
                <w:rFonts w:asciiTheme="minorEastAsia" w:eastAsiaTheme="minorEastAsia" w:hAnsiTheme="minorEastAsia" w:cs="宋体" w:hint="eastAsia"/>
                <w:kern w:val="0"/>
                <w:szCs w:val="21"/>
              </w:rPr>
              <w:t>历史学专业</w:t>
            </w:r>
          </w:p>
        </w:tc>
      </w:tr>
      <w:tr w:rsidR="00D25B57" w:rsidRPr="006218E8" w:rsidTr="00BF4F14">
        <w:trPr>
          <w:trHeight w:val="810"/>
        </w:trPr>
        <w:tc>
          <w:tcPr>
            <w:tcW w:w="301"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4</w:t>
            </w:r>
          </w:p>
        </w:tc>
        <w:tc>
          <w:tcPr>
            <w:tcW w:w="519"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杨  晨</w:t>
            </w:r>
          </w:p>
        </w:tc>
        <w:tc>
          <w:tcPr>
            <w:tcW w:w="328"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女</w:t>
            </w:r>
          </w:p>
        </w:tc>
        <w:tc>
          <w:tcPr>
            <w:tcW w:w="573"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1991.8</w:t>
            </w:r>
          </w:p>
        </w:tc>
        <w:tc>
          <w:tcPr>
            <w:tcW w:w="656"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山东济宁</w:t>
            </w:r>
          </w:p>
        </w:tc>
        <w:tc>
          <w:tcPr>
            <w:tcW w:w="737" w:type="pct"/>
          </w:tcPr>
          <w:p w:rsidR="00D25B57" w:rsidRPr="0010054E" w:rsidRDefault="00D25B57" w:rsidP="00BF4F14">
            <w:pPr>
              <w:widowControl/>
              <w:spacing w:line="400" w:lineRule="exact"/>
              <w:jc w:val="center"/>
              <w:rPr>
                <w:rFonts w:asciiTheme="minorEastAsia" w:eastAsiaTheme="minorEastAsia" w:hAnsiTheme="minorEastAsia" w:cs="宋体"/>
                <w:spacing w:val="-20"/>
                <w:kern w:val="0"/>
                <w:szCs w:val="21"/>
              </w:rPr>
            </w:pPr>
            <w:r w:rsidRPr="0010054E">
              <w:rPr>
                <w:rFonts w:asciiTheme="minorEastAsia" w:eastAsiaTheme="minorEastAsia" w:hAnsiTheme="minorEastAsia" w:hint="eastAsia"/>
                <w:szCs w:val="21"/>
              </w:rPr>
              <w:t>文物与博物馆专业古籍修复与出版</w:t>
            </w:r>
          </w:p>
        </w:tc>
        <w:tc>
          <w:tcPr>
            <w:tcW w:w="575" w:type="pct"/>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鲁</w:t>
            </w:r>
            <w:r>
              <w:rPr>
                <w:rFonts w:asciiTheme="minorEastAsia" w:eastAsiaTheme="minorEastAsia" w:hAnsiTheme="minorEastAsia" w:cs="宋体" w:hint="eastAsia"/>
                <w:kern w:val="0"/>
                <w:szCs w:val="21"/>
              </w:rPr>
              <w:t xml:space="preserve">  </w:t>
            </w:r>
            <w:r w:rsidRPr="0010054E">
              <w:rPr>
                <w:rFonts w:asciiTheme="minorEastAsia" w:eastAsiaTheme="minorEastAsia" w:hAnsiTheme="minorEastAsia" w:cs="宋体" w:hint="eastAsia"/>
                <w:kern w:val="0"/>
                <w:szCs w:val="21"/>
              </w:rPr>
              <w:t>鑫</w:t>
            </w:r>
          </w:p>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李国庆</w:t>
            </w:r>
          </w:p>
        </w:tc>
        <w:tc>
          <w:tcPr>
            <w:tcW w:w="492"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2017.6</w:t>
            </w:r>
          </w:p>
        </w:tc>
        <w:tc>
          <w:tcPr>
            <w:tcW w:w="819" w:type="pct"/>
            <w:vAlign w:val="center"/>
          </w:tcPr>
          <w:p w:rsidR="00D25B57" w:rsidRPr="0010054E" w:rsidRDefault="00D25B57" w:rsidP="00BF4F14">
            <w:pPr>
              <w:widowControl/>
              <w:spacing w:line="400" w:lineRule="exact"/>
              <w:jc w:val="left"/>
              <w:rPr>
                <w:rFonts w:asciiTheme="minorEastAsia" w:eastAsiaTheme="minorEastAsia" w:hAnsiTheme="minorEastAsia" w:cs="宋体"/>
                <w:kern w:val="0"/>
                <w:szCs w:val="21"/>
              </w:rPr>
            </w:pPr>
            <w:r w:rsidRPr="0010054E">
              <w:rPr>
                <w:rFonts w:asciiTheme="minorEastAsia" w:eastAsiaTheme="minorEastAsia" w:hAnsiTheme="minorEastAsia" w:cs="宋体" w:hint="eastAsia"/>
                <w:spacing w:val="-20"/>
                <w:kern w:val="0"/>
                <w:szCs w:val="21"/>
              </w:rPr>
              <w:t>山东艺术学院</w:t>
            </w:r>
            <w:r w:rsidRPr="0010054E">
              <w:rPr>
                <w:rFonts w:asciiTheme="minorEastAsia" w:eastAsiaTheme="minorEastAsia" w:hAnsiTheme="minorEastAsia" w:cs="宋体" w:hint="eastAsia"/>
                <w:kern w:val="0"/>
                <w:szCs w:val="21"/>
              </w:rPr>
              <w:t>文化产业管理专业</w:t>
            </w:r>
          </w:p>
        </w:tc>
      </w:tr>
      <w:tr w:rsidR="00D25B57" w:rsidRPr="006218E8" w:rsidTr="00BF4F14">
        <w:trPr>
          <w:trHeight w:val="810"/>
        </w:trPr>
        <w:tc>
          <w:tcPr>
            <w:tcW w:w="301"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5</w:t>
            </w:r>
          </w:p>
        </w:tc>
        <w:tc>
          <w:tcPr>
            <w:tcW w:w="519"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刘小雪</w:t>
            </w:r>
          </w:p>
        </w:tc>
        <w:tc>
          <w:tcPr>
            <w:tcW w:w="328"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女</w:t>
            </w:r>
          </w:p>
        </w:tc>
        <w:tc>
          <w:tcPr>
            <w:tcW w:w="573"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1992.2</w:t>
            </w:r>
          </w:p>
        </w:tc>
        <w:tc>
          <w:tcPr>
            <w:tcW w:w="656"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山东德州</w:t>
            </w:r>
          </w:p>
        </w:tc>
        <w:tc>
          <w:tcPr>
            <w:tcW w:w="737" w:type="pct"/>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hint="eastAsia"/>
                <w:szCs w:val="21"/>
              </w:rPr>
              <w:t>文物与博物馆专业古籍修复与出版</w:t>
            </w:r>
          </w:p>
        </w:tc>
        <w:tc>
          <w:tcPr>
            <w:tcW w:w="575" w:type="pct"/>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鲁</w:t>
            </w:r>
            <w:r>
              <w:rPr>
                <w:rFonts w:asciiTheme="minorEastAsia" w:eastAsiaTheme="minorEastAsia" w:hAnsiTheme="minorEastAsia" w:cs="宋体" w:hint="eastAsia"/>
                <w:kern w:val="0"/>
                <w:szCs w:val="21"/>
              </w:rPr>
              <w:t xml:space="preserve">  </w:t>
            </w:r>
            <w:r w:rsidRPr="0010054E">
              <w:rPr>
                <w:rFonts w:asciiTheme="minorEastAsia" w:eastAsiaTheme="minorEastAsia" w:hAnsiTheme="minorEastAsia" w:cs="宋体" w:hint="eastAsia"/>
                <w:kern w:val="0"/>
                <w:szCs w:val="21"/>
              </w:rPr>
              <w:t>鑫</w:t>
            </w:r>
          </w:p>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李国庆</w:t>
            </w:r>
          </w:p>
        </w:tc>
        <w:tc>
          <w:tcPr>
            <w:tcW w:w="492"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2017.6</w:t>
            </w:r>
          </w:p>
        </w:tc>
        <w:tc>
          <w:tcPr>
            <w:tcW w:w="819" w:type="pct"/>
            <w:vAlign w:val="center"/>
          </w:tcPr>
          <w:p w:rsidR="00D25B57" w:rsidRPr="0010054E" w:rsidRDefault="00D25B57" w:rsidP="00BF4F14">
            <w:pPr>
              <w:widowControl/>
              <w:spacing w:line="400" w:lineRule="exact"/>
              <w:jc w:val="left"/>
              <w:rPr>
                <w:rFonts w:asciiTheme="minorEastAsia" w:eastAsiaTheme="minorEastAsia" w:hAnsiTheme="minorEastAsia" w:cs="宋体"/>
                <w:kern w:val="0"/>
                <w:szCs w:val="21"/>
              </w:rPr>
            </w:pPr>
            <w:r w:rsidRPr="0010054E">
              <w:rPr>
                <w:rFonts w:asciiTheme="minorEastAsia" w:eastAsiaTheme="minorEastAsia" w:hAnsiTheme="minorEastAsia" w:cs="宋体" w:hint="eastAsia"/>
                <w:spacing w:val="-20"/>
                <w:kern w:val="0"/>
                <w:szCs w:val="21"/>
              </w:rPr>
              <w:t>泰山学院</w:t>
            </w:r>
            <w:r w:rsidRPr="0010054E">
              <w:rPr>
                <w:rFonts w:asciiTheme="minorEastAsia" w:eastAsiaTheme="minorEastAsia" w:hAnsiTheme="minorEastAsia" w:cs="宋体" w:hint="eastAsia"/>
                <w:kern w:val="0"/>
                <w:szCs w:val="21"/>
              </w:rPr>
              <w:t>历史学专业</w:t>
            </w:r>
          </w:p>
        </w:tc>
      </w:tr>
      <w:tr w:rsidR="00D25B57" w:rsidRPr="006218E8" w:rsidTr="00BF4F14">
        <w:trPr>
          <w:trHeight w:val="540"/>
        </w:trPr>
        <w:tc>
          <w:tcPr>
            <w:tcW w:w="301"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6</w:t>
            </w:r>
          </w:p>
        </w:tc>
        <w:tc>
          <w:tcPr>
            <w:tcW w:w="519"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张榕榕</w:t>
            </w:r>
          </w:p>
        </w:tc>
        <w:tc>
          <w:tcPr>
            <w:tcW w:w="328"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女</w:t>
            </w:r>
          </w:p>
        </w:tc>
        <w:tc>
          <w:tcPr>
            <w:tcW w:w="573"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1990.11</w:t>
            </w:r>
          </w:p>
        </w:tc>
        <w:tc>
          <w:tcPr>
            <w:tcW w:w="656"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河南漯河</w:t>
            </w:r>
          </w:p>
        </w:tc>
        <w:tc>
          <w:tcPr>
            <w:tcW w:w="737" w:type="pct"/>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hint="eastAsia"/>
                <w:szCs w:val="21"/>
              </w:rPr>
              <w:t>文物与博物馆专业古籍修复与出版</w:t>
            </w:r>
          </w:p>
        </w:tc>
        <w:tc>
          <w:tcPr>
            <w:tcW w:w="575" w:type="pct"/>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贾艳红</w:t>
            </w:r>
          </w:p>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万</w:t>
            </w:r>
            <w:r>
              <w:rPr>
                <w:rFonts w:asciiTheme="minorEastAsia" w:eastAsiaTheme="minorEastAsia" w:hAnsiTheme="minorEastAsia" w:cs="宋体" w:hint="eastAsia"/>
                <w:kern w:val="0"/>
                <w:szCs w:val="21"/>
              </w:rPr>
              <w:t xml:space="preserve">  </w:t>
            </w:r>
            <w:r w:rsidRPr="0010054E">
              <w:rPr>
                <w:rFonts w:asciiTheme="minorEastAsia" w:eastAsiaTheme="minorEastAsia" w:hAnsiTheme="minorEastAsia" w:cs="宋体" w:hint="eastAsia"/>
                <w:kern w:val="0"/>
                <w:szCs w:val="21"/>
              </w:rPr>
              <w:t>群</w:t>
            </w:r>
          </w:p>
        </w:tc>
        <w:tc>
          <w:tcPr>
            <w:tcW w:w="492" w:type="pct"/>
            <w:vAlign w:val="center"/>
          </w:tcPr>
          <w:p w:rsidR="00D25B57" w:rsidRPr="0010054E" w:rsidRDefault="00D25B57" w:rsidP="00BF4F14">
            <w:pPr>
              <w:widowControl/>
              <w:spacing w:line="400" w:lineRule="exact"/>
              <w:jc w:val="center"/>
              <w:rPr>
                <w:rFonts w:asciiTheme="minorEastAsia" w:eastAsiaTheme="minorEastAsia" w:hAnsiTheme="minorEastAsia" w:cs="宋体"/>
                <w:kern w:val="0"/>
                <w:szCs w:val="21"/>
              </w:rPr>
            </w:pPr>
            <w:r w:rsidRPr="0010054E">
              <w:rPr>
                <w:rFonts w:asciiTheme="minorEastAsia" w:eastAsiaTheme="minorEastAsia" w:hAnsiTheme="minorEastAsia" w:cs="宋体" w:hint="eastAsia"/>
                <w:kern w:val="0"/>
                <w:szCs w:val="21"/>
              </w:rPr>
              <w:t>2017.6</w:t>
            </w:r>
          </w:p>
        </w:tc>
        <w:tc>
          <w:tcPr>
            <w:tcW w:w="819" w:type="pct"/>
            <w:vAlign w:val="center"/>
          </w:tcPr>
          <w:p w:rsidR="00D25B57" w:rsidRPr="0010054E" w:rsidRDefault="00D25B57" w:rsidP="00BF4F14">
            <w:pPr>
              <w:widowControl/>
              <w:spacing w:line="400" w:lineRule="exact"/>
              <w:jc w:val="left"/>
              <w:rPr>
                <w:rFonts w:asciiTheme="minorEastAsia" w:eastAsiaTheme="minorEastAsia" w:hAnsiTheme="minorEastAsia" w:cs="宋体"/>
                <w:kern w:val="0"/>
                <w:szCs w:val="21"/>
              </w:rPr>
            </w:pPr>
            <w:r w:rsidRPr="0010054E">
              <w:rPr>
                <w:rFonts w:asciiTheme="minorEastAsia" w:eastAsiaTheme="minorEastAsia" w:hAnsiTheme="minorEastAsia" w:cs="宋体" w:hint="eastAsia"/>
                <w:spacing w:val="-20"/>
                <w:kern w:val="0"/>
                <w:szCs w:val="21"/>
              </w:rPr>
              <w:t>河南师范大学</w:t>
            </w:r>
            <w:r w:rsidRPr="0010054E">
              <w:rPr>
                <w:rFonts w:asciiTheme="minorEastAsia" w:eastAsiaTheme="minorEastAsia" w:hAnsiTheme="minorEastAsia" w:cs="宋体" w:hint="eastAsia"/>
                <w:kern w:val="0"/>
                <w:szCs w:val="21"/>
              </w:rPr>
              <w:t>世界史专业</w:t>
            </w:r>
          </w:p>
        </w:tc>
      </w:tr>
    </w:tbl>
    <w:p w:rsidR="00D25B57" w:rsidRPr="006218E8" w:rsidRDefault="00D25B57" w:rsidP="00D25B57">
      <w:pPr>
        <w:widowControl/>
        <w:spacing w:line="400" w:lineRule="exact"/>
        <w:rPr>
          <w:rFonts w:asciiTheme="minorEastAsia" w:eastAsiaTheme="minorEastAsia" w:hAnsiTheme="minorEastAsia" w:cs="宋体"/>
          <w:b/>
          <w:bCs/>
          <w:kern w:val="0"/>
          <w:sz w:val="24"/>
          <w:szCs w:val="24"/>
        </w:rPr>
      </w:pPr>
      <w:r w:rsidRPr="006218E8">
        <w:rPr>
          <w:rFonts w:asciiTheme="minorEastAsia" w:eastAsiaTheme="minorEastAsia" w:hAnsiTheme="minorEastAsia" w:cs="宋体" w:hint="eastAsia"/>
          <w:b/>
          <w:bCs/>
          <w:kern w:val="0"/>
          <w:sz w:val="24"/>
          <w:szCs w:val="24"/>
        </w:rPr>
        <w:t>天津师范大学联系人及电话：付莉022-23766502。</w:t>
      </w:r>
    </w:p>
    <w:p w:rsidR="00D25B57" w:rsidRDefault="00D25B57" w:rsidP="00D25B57">
      <w:pPr>
        <w:widowControl/>
        <w:spacing w:line="400" w:lineRule="exact"/>
        <w:rPr>
          <w:rFonts w:asciiTheme="minorEastAsia" w:eastAsiaTheme="minorEastAsia" w:hAnsiTheme="minorEastAsia" w:cs="宋体"/>
          <w:b/>
          <w:bCs/>
          <w:kern w:val="0"/>
          <w:sz w:val="24"/>
          <w:szCs w:val="24"/>
        </w:rPr>
      </w:pPr>
    </w:p>
    <w:p w:rsidR="00D25B57" w:rsidRPr="008B3B89" w:rsidRDefault="00D25B57" w:rsidP="006918C0">
      <w:pPr>
        <w:autoSpaceDE w:val="0"/>
        <w:autoSpaceDN w:val="0"/>
        <w:adjustRightInd w:val="0"/>
        <w:snapToGrid w:val="0"/>
        <w:spacing w:beforeLines="50" w:afterLines="50" w:line="400" w:lineRule="exact"/>
        <w:ind w:firstLineChars="200" w:firstLine="482"/>
        <w:jc w:val="left"/>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hint="eastAsia"/>
          <w:b/>
          <w:color w:val="000000" w:themeColor="text1"/>
          <w:kern w:val="0"/>
          <w:sz w:val="24"/>
          <w:szCs w:val="24"/>
        </w:rPr>
        <w:t>三</w:t>
      </w:r>
      <w:r w:rsidRPr="008B3B89">
        <w:rPr>
          <w:rFonts w:asciiTheme="minorEastAsia" w:eastAsiaTheme="minorEastAsia" w:hAnsiTheme="minorEastAsia" w:cs="仿宋_GB2312" w:hint="eastAsia"/>
          <w:b/>
          <w:color w:val="000000" w:themeColor="text1"/>
          <w:kern w:val="0"/>
          <w:sz w:val="24"/>
          <w:szCs w:val="24"/>
        </w:rPr>
        <w:t>、</w:t>
      </w:r>
      <w:r w:rsidRPr="006218E8">
        <w:rPr>
          <w:rFonts w:asciiTheme="minorEastAsia" w:eastAsiaTheme="minorEastAsia" w:hAnsiTheme="minorEastAsia" w:cs="宋体" w:hint="eastAsia"/>
          <w:b/>
          <w:bCs/>
          <w:color w:val="000000"/>
          <w:kern w:val="0"/>
          <w:sz w:val="24"/>
          <w:szCs w:val="24"/>
        </w:rPr>
        <w:t>复旦大学</w:t>
      </w:r>
    </w:p>
    <w:p w:rsidR="00D25B57" w:rsidRPr="004A15BA" w:rsidRDefault="00D25B57" w:rsidP="00D25B57">
      <w:pPr>
        <w:spacing w:line="400" w:lineRule="exact"/>
        <w:ind w:firstLineChars="200" w:firstLine="480"/>
        <w:rPr>
          <w:rFonts w:asciiTheme="minorEastAsia" w:eastAsiaTheme="minorEastAsia" w:hAnsiTheme="minorEastAsia" w:cs="宋体"/>
          <w:color w:val="000000"/>
          <w:kern w:val="0"/>
          <w:sz w:val="24"/>
          <w:szCs w:val="24"/>
        </w:rPr>
      </w:pPr>
      <w:r w:rsidRPr="008B3B89">
        <w:rPr>
          <w:rFonts w:asciiTheme="minorEastAsia" w:eastAsiaTheme="minorEastAsia" w:hAnsiTheme="minorEastAsia" w:cs="宋体" w:hint="eastAsia"/>
          <w:color w:val="000000"/>
          <w:kern w:val="0"/>
          <w:sz w:val="24"/>
          <w:szCs w:val="24"/>
        </w:rPr>
        <w:t>1.学院及专业简介</w:t>
      </w:r>
    </w:p>
    <w:p w:rsidR="00D25B57" w:rsidRPr="0017514E" w:rsidRDefault="00D25B57" w:rsidP="00D25B57">
      <w:pPr>
        <w:spacing w:line="400" w:lineRule="exact"/>
        <w:ind w:firstLineChars="200" w:firstLine="480"/>
        <w:rPr>
          <w:rFonts w:asciiTheme="minorEastAsia" w:eastAsiaTheme="minorEastAsia" w:hAnsiTheme="minorEastAsia" w:cs="宋体"/>
          <w:color w:val="000000"/>
          <w:kern w:val="0"/>
          <w:sz w:val="24"/>
          <w:szCs w:val="24"/>
        </w:rPr>
      </w:pPr>
      <w:r w:rsidRPr="0017514E">
        <w:rPr>
          <w:rFonts w:asciiTheme="minorEastAsia" w:eastAsiaTheme="minorEastAsia" w:hAnsiTheme="minorEastAsia" w:cs="宋体" w:hint="eastAsia"/>
          <w:color w:val="000000"/>
          <w:kern w:val="0"/>
          <w:sz w:val="24"/>
          <w:szCs w:val="24"/>
        </w:rPr>
        <w:t>复旦大学文献信息中心（图书馆）图书馆学2015年招收图书情报学专业硕士</w:t>
      </w:r>
      <w:r>
        <w:rPr>
          <w:rFonts w:asciiTheme="minorEastAsia" w:eastAsiaTheme="minorEastAsia" w:hAnsiTheme="minorEastAsia" w:cs="宋体" w:hint="eastAsia"/>
          <w:color w:val="000000"/>
          <w:kern w:val="0"/>
          <w:sz w:val="24"/>
          <w:szCs w:val="24"/>
        </w:rPr>
        <w:t>11名</w:t>
      </w:r>
      <w:r w:rsidRPr="0017514E">
        <w:rPr>
          <w:rFonts w:asciiTheme="minorEastAsia" w:eastAsiaTheme="minorEastAsia" w:hAnsiTheme="minorEastAsia" w:cs="宋体" w:hint="eastAsia"/>
          <w:color w:val="000000"/>
          <w:kern w:val="0"/>
          <w:sz w:val="24"/>
          <w:szCs w:val="24"/>
        </w:rPr>
        <w:t>，学制两年。专业方向之一为古籍保护与修复，由复旦大学图书馆与文化部、国家古籍保护中心、国家图书馆等机构合作招生。复旦大学文献信息中心（图书馆）拥有一支高学历、有丰富经验的教学和研究队伍，在“古籍保护”方向有坚实的基础</w:t>
      </w:r>
      <w:r>
        <w:rPr>
          <w:rFonts w:asciiTheme="minorEastAsia" w:eastAsiaTheme="minorEastAsia" w:hAnsiTheme="minorEastAsia" w:cs="宋体" w:hint="eastAsia"/>
          <w:color w:val="000000"/>
          <w:kern w:val="0"/>
          <w:sz w:val="24"/>
          <w:szCs w:val="24"/>
        </w:rPr>
        <w:t>，</w:t>
      </w:r>
      <w:r w:rsidRPr="0017514E">
        <w:rPr>
          <w:rFonts w:asciiTheme="minorEastAsia" w:eastAsiaTheme="minorEastAsia" w:hAnsiTheme="minorEastAsia" w:cs="宋体" w:hint="eastAsia"/>
          <w:color w:val="000000"/>
          <w:kern w:val="0"/>
          <w:sz w:val="24"/>
          <w:szCs w:val="24"/>
        </w:rPr>
        <w:t>2014年，在复旦大学和国家古籍保护中心的共同支持下，成立中华古籍保护研究院。</w:t>
      </w:r>
    </w:p>
    <w:p w:rsidR="00D25B57" w:rsidRPr="0017514E" w:rsidRDefault="00D25B57" w:rsidP="00D25B57">
      <w:pPr>
        <w:spacing w:line="400" w:lineRule="exact"/>
        <w:ind w:firstLineChars="200" w:firstLine="480"/>
        <w:rPr>
          <w:rFonts w:asciiTheme="minorEastAsia" w:eastAsiaTheme="minorEastAsia" w:hAnsiTheme="minorEastAsia" w:cs="宋体"/>
          <w:color w:val="000000"/>
          <w:kern w:val="0"/>
          <w:sz w:val="24"/>
          <w:szCs w:val="24"/>
        </w:rPr>
      </w:pPr>
      <w:r w:rsidRPr="0017514E">
        <w:rPr>
          <w:rFonts w:asciiTheme="minorEastAsia" w:eastAsiaTheme="minorEastAsia" w:hAnsiTheme="minorEastAsia" w:cs="宋体" w:hint="eastAsia"/>
          <w:color w:val="000000"/>
          <w:kern w:val="0"/>
          <w:sz w:val="24"/>
          <w:szCs w:val="24"/>
        </w:rPr>
        <w:t>复旦大学文献信息中心（图书馆）“古籍保护与修复”方向着重培养既能掌</w:t>
      </w:r>
      <w:r w:rsidRPr="0017514E">
        <w:rPr>
          <w:rFonts w:asciiTheme="minorEastAsia" w:eastAsiaTheme="minorEastAsia" w:hAnsiTheme="minorEastAsia" w:cs="宋体" w:hint="eastAsia"/>
          <w:color w:val="000000"/>
          <w:kern w:val="0"/>
          <w:sz w:val="24"/>
          <w:szCs w:val="24"/>
        </w:rPr>
        <w:lastRenderedPageBreak/>
        <w:t>握传统知识和技能，又掌握古籍的</w:t>
      </w:r>
      <w:r w:rsidRPr="0017514E">
        <w:rPr>
          <w:rFonts w:asciiTheme="minorEastAsia" w:eastAsiaTheme="minorEastAsia" w:hAnsiTheme="minorEastAsia" w:cs="宋体"/>
          <w:color w:val="000000"/>
          <w:kern w:val="0"/>
          <w:sz w:val="24"/>
          <w:szCs w:val="24"/>
        </w:rPr>
        <w:t>现代科学检测、基于历史地理信息系统的编目与</w:t>
      </w:r>
      <w:r w:rsidRPr="0017514E">
        <w:rPr>
          <w:rFonts w:asciiTheme="minorEastAsia" w:eastAsiaTheme="minorEastAsia" w:hAnsiTheme="minorEastAsia" w:cs="宋体" w:hint="eastAsia"/>
          <w:color w:val="000000"/>
          <w:kern w:val="0"/>
          <w:sz w:val="24"/>
          <w:szCs w:val="24"/>
        </w:rPr>
        <w:t>现代材料应用等技能</w:t>
      </w:r>
      <w:r w:rsidRPr="0017514E">
        <w:rPr>
          <w:rFonts w:asciiTheme="minorEastAsia" w:eastAsiaTheme="minorEastAsia" w:hAnsiTheme="minorEastAsia" w:cs="宋体"/>
          <w:color w:val="000000"/>
          <w:kern w:val="0"/>
          <w:sz w:val="24"/>
          <w:szCs w:val="24"/>
        </w:rPr>
        <w:t>的</w:t>
      </w:r>
      <w:r w:rsidRPr="0017514E">
        <w:rPr>
          <w:rFonts w:asciiTheme="minorEastAsia" w:eastAsiaTheme="minorEastAsia" w:hAnsiTheme="minorEastAsia" w:cs="宋体" w:hint="eastAsia"/>
          <w:color w:val="000000"/>
          <w:kern w:val="0"/>
          <w:sz w:val="24"/>
          <w:szCs w:val="24"/>
        </w:rPr>
        <w:t>高级古籍保护与</w:t>
      </w:r>
      <w:r w:rsidRPr="0017514E">
        <w:rPr>
          <w:rFonts w:asciiTheme="minorEastAsia" w:eastAsiaTheme="minorEastAsia" w:hAnsiTheme="minorEastAsia" w:cs="宋体"/>
          <w:color w:val="000000"/>
          <w:kern w:val="0"/>
          <w:sz w:val="24"/>
          <w:szCs w:val="24"/>
        </w:rPr>
        <w:t>修复人才</w:t>
      </w:r>
      <w:r w:rsidRPr="0017514E">
        <w:rPr>
          <w:rFonts w:asciiTheme="minorEastAsia" w:eastAsiaTheme="minorEastAsia" w:hAnsiTheme="minorEastAsia" w:cs="宋体" w:hint="eastAsia"/>
          <w:color w:val="000000"/>
          <w:kern w:val="0"/>
          <w:sz w:val="24"/>
          <w:szCs w:val="24"/>
        </w:rPr>
        <w:t>。在综合运用图书馆学、文献学、古籍保护技术、计算机技能的基础上，培养学生掌握</w:t>
      </w:r>
      <w:r w:rsidRPr="0017514E">
        <w:rPr>
          <w:rFonts w:asciiTheme="minorEastAsia" w:eastAsiaTheme="minorEastAsia" w:hAnsiTheme="minorEastAsia" w:cs="宋体"/>
          <w:color w:val="000000"/>
          <w:kern w:val="0"/>
          <w:sz w:val="24"/>
          <w:szCs w:val="24"/>
        </w:rPr>
        <w:t>化学、生物学</w:t>
      </w:r>
      <w:r w:rsidRPr="0017514E">
        <w:rPr>
          <w:rFonts w:asciiTheme="minorEastAsia" w:eastAsiaTheme="minorEastAsia" w:hAnsiTheme="minorEastAsia" w:cs="宋体" w:hint="eastAsia"/>
          <w:color w:val="000000"/>
          <w:kern w:val="0"/>
          <w:sz w:val="24"/>
          <w:szCs w:val="24"/>
        </w:rPr>
        <w:t>、现代材料</w:t>
      </w:r>
      <w:r w:rsidRPr="0017514E">
        <w:rPr>
          <w:rFonts w:asciiTheme="minorEastAsia" w:eastAsiaTheme="minorEastAsia" w:hAnsiTheme="minorEastAsia" w:cs="宋体"/>
          <w:color w:val="000000"/>
          <w:kern w:val="0"/>
          <w:sz w:val="24"/>
          <w:szCs w:val="24"/>
        </w:rPr>
        <w:t>等</w:t>
      </w:r>
      <w:r w:rsidRPr="0017514E">
        <w:rPr>
          <w:rFonts w:asciiTheme="minorEastAsia" w:eastAsiaTheme="minorEastAsia" w:hAnsiTheme="minorEastAsia" w:cs="宋体" w:hint="eastAsia"/>
          <w:color w:val="000000"/>
          <w:kern w:val="0"/>
          <w:sz w:val="24"/>
          <w:szCs w:val="24"/>
        </w:rPr>
        <w:t>古籍</w:t>
      </w:r>
      <w:r w:rsidRPr="0017514E">
        <w:rPr>
          <w:rFonts w:asciiTheme="minorEastAsia" w:eastAsiaTheme="minorEastAsia" w:hAnsiTheme="minorEastAsia" w:cs="宋体"/>
          <w:color w:val="000000"/>
          <w:kern w:val="0"/>
          <w:sz w:val="24"/>
          <w:szCs w:val="24"/>
        </w:rPr>
        <w:t>科技保护</w:t>
      </w:r>
      <w:r w:rsidRPr="0017514E">
        <w:rPr>
          <w:rFonts w:asciiTheme="minorEastAsia" w:eastAsiaTheme="minorEastAsia" w:hAnsiTheme="minorEastAsia" w:cs="宋体" w:hint="eastAsia"/>
          <w:color w:val="000000"/>
          <w:kern w:val="0"/>
          <w:sz w:val="24"/>
          <w:szCs w:val="24"/>
        </w:rPr>
        <w:t>的知识和技能，学会解决古籍保护与修复工作中的实际问题，使之成为具有较高职业素养的高层次、应用型、复合型专门人才。</w:t>
      </w:r>
      <w:r>
        <w:rPr>
          <w:rFonts w:asciiTheme="minorEastAsia" w:eastAsiaTheme="minorEastAsia" w:hAnsiTheme="minorEastAsia" w:cs="宋体" w:hint="eastAsia"/>
          <w:color w:val="000000"/>
          <w:kern w:val="0"/>
          <w:sz w:val="24"/>
          <w:szCs w:val="24"/>
        </w:rPr>
        <w:t>在</w:t>
      </w:r>
      <w:r w:rsidRPr="0017514E">
        <w:rPr>
          <w:rFonts w:asciiTheme="minorEastAsia" w:eastAsiaTheme="minorEastAsia" w:hAnsiTheme="minorEastAsia" w:cs="宋体" w:hint="eastAsia"/>
          <w:color w:val="000000"/>
          <w:kern w:val="0"/>
          <w:sz w:val="24"/>
          <w:szCs w:val="24"/>
        </w:rPr>
        <w:t>课程设置上，复旦大学文献信息中心（图书馆）“古籍保护与修复”专业开设有《古籍编目》、《古籍整理与保护》、《信息资源建设》、《中国书史》等学位核心课程；同时开设《古籍保护技术》、《古籍编目与鉴定》、《古籍编目实践》、《古籍修复实践》等选修课程。该方向在校外建有多个实践基地，如上海市图书馆、扬州市图书馆、扬州双博馆、扬州古籍线装文化有限公司等。学生在两年学习中，至少一年参加实践学习，所有学生都实行校内外双导师培养制度。</w:t>
      </w:r>
    </w:p>
    <w:p w:rsidR="00D25B57" w:rsidRPr="0017514E" w:rsidRDefault="00D25B57" w:rsidP="00D25B57">
      <w:pPr>
        <w:spacing w:line="400" w:lineRule="exact"/>
        <w:ind w:firstLineChars="200" w:firstLine="480"/>
        <w:rPr>
          <w:rFonts w:asciiTheme="minorEastAsia" w:eastAsiaTheme="minorEastAsia" w:hAnsiTheme="minorEastAsia" w:cs="宋体"/>
          <w:color w:val="000000"/>
          <w:kern w:val="0"/>
          <w:sz w:val="24"/>
          <w:szCs w:val="24"/>
        </w:rPr>
      </w:pPr>
      <w:r w:rsidRPr="0017514E">
        <w:rPr>
          <w:rFonts w:asciiTheme="minorEastAsia" w:eastAsiaTheme="minorEastAsia" w:hAnsiTheme="minorEastAsia" w:cs="宋体" w:hint="eastAsia"/>
          <w:color w:val="000000"/>
          <w:kern w:val="0"/>
          <w:sz w:val="24"/>
          <w:szCs w:val="24"/>
        </w:rPr>
        <w:t>2.学生信息（</w:t>
      </w:r>
      <w:r>
        <w:rPr>
          <w:rFonts w:asciiTheme="minorEastAsia" w:eastAsiaTheme="minorEastAsia" w:hAnsiTheme="minorEastAsia" w:cs="宋体" w:hint="eastAsia"/>
          <w:color w:val="000000"/>
          <w:kern w:val="0"/>
          <w:sz w:val="24"/>
          <w:szCs w:val="24"/>
        </w:rPr>
        <w:t>11</w:t>
      </w:r>
      <w:r w:rsidRPr="0017514E">
        <w:rPr>
          <w:rFonts w:asciiTheme="minorEastAsia" w:eastAsiaTheme="minorEastAsia" w:hAnsiTheme="minorEastAsia" w:cs="宋体" w:hint="eastAsia"/>
          <w:color w:val="000000"/>
          <w:kern w:val="0"/>
          <w:sz w:val="24"/>
          <w:szCs w:val="24"/>
        </w:rPr>
        <w:t>人）</w:t>
      </w:r>
    </w:p>
    <w:p w:rsidR="00D25B57" w:rsidRPr="004A15BA" w:rsidRDefault="00D25B57" w:rsidP="00D25B57">
      <w:pPr>
        <w:widowControl/>
        <w:spacing w:line="400" w:lineRule="exact"/>
        <w:jc w:val="left"/>
        <w:rPr>
          <w:rFonts w:asciiTheme="minorEastAsia" w:eastAsiaTheme="minorEastAsia" w:hAnsiTheme="minorEastAsia" w:cs="宋体"/>
          <w:bCs/>
          <w:color w:val="000000"/>
          <w:kern w:val="0"/>
          <w:sz w:val="24"/>
          <w:szCs w:val="24"/>
        </w:rPr>
      </w:pPr>
    </w:p>
    <w:tbl>
      <w:tblPr>
        <w:tblW w:w="515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852"/>
        <w:gridCol w:w="566"/>
        <w:gridCol w:w="993"/>
        <w:gridCol w:w="1133"/>
        <w:gridCol w:w="1133"/>
        <w:gridCol w:w="993"/>
        <w:gridCol w:w="850"/>
        <w:gridCol w:w="1697"/>
      </w:tblGrid>
      <w:tr w:rsidR="00D25B57" w:rsidRPr="006218E8" w:rsidTr="00BF4F14">
        <w:trPr>
          <w:trHeight w:val="665"/>
          <w:tblHeader/>
        </w:trPr>
        <w:tc>
          <w:tcPr>
            <w:tcW w:w="323"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EF122B">
              <w:rPr>
                <w:rFonts w:asciiTheme="minorEastAsia" w:eastAsiaTheme="minorEastAsia" w:hAnsiTheme="minorEastAsia" w:cs="宋体" w:hint="eastAsia"/>
                <w:b/>
                <w:bCs/>
                <w:color w:val="000000"/>
                <w:kern w:val="0"/>
                <w:szCs w:val="21"/>
              </w:rPr>
              <w:t>序号</w:t>
            </w:r>
          </w:p>
        </w:tc>
        <w:tc>
          <w:tcPr>
            <w:tcW w:w="48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EF122B">
              <w:rPr>
                <w:rFonts w:asciiTheme="minorEastAsia" w:eastAsiaTheme="minorEastAsia" w:hAnsiTheme="minorEastAsia" w:cs="宋体" w:hint="eastAsia"/>
                <w:b/>
                <w:bCs/>
                <w:color w:val="000000"/>
                <w:kern w:val="0"/>
                <w:szCs w:val="21"/>
              </w:rPr>
              <w:t>姓名</w:t>
            </w:r>
          </w:p>
        </w:tc>
        <w:tc>
          <w:tcPr>
            <w:tcW w:w="322"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EF122B">
              <w:rPr>
                <w:rFonts w:asciiTheme="minorEastAsia" w:eastAsiaTheme="minorEastAsia" w:hAnsiTheme="minorEastAsia" w:cs="宋体" w:hint="eastAsia"/>
                <w:b/>
                <w:bCs/>
                <w:color w:val="000000"/>
                <w:kern w:val="0"/>
                <w:szCs w:val="21"/>
              </w:rPr>
              <w:t>性别</w:t>
            </w:r>
          </w:p>
        </w:tc>
        <w:tc>
          <w:tcPr>
            <w:tcW w:w="565" w:type="pct"/>
            <w:shd w:val="clear" w:color="auto" w:fill="auto"/>
            <w:vAlign w:val="center"/>
          </w:tcPr>
          <w:p w:rsidR="00D25B57"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EF122B">
              <w:rPr>
                <w:rFonts w:asciiTheme="minorEastAsia" w:eastAsiaTheme="minorEastAsia" w:hAnsiTheme="minorEastAsia" w:cs="宋体" w:hint="eastAsia"/>
                <w:b/>
                <w:bCs/>
                <w:color w:val="000000"/>
                <w:kern w:val="0"/>
                <w:szCs w:val="21"/>
              </w:rPr>
              <w:t>出生</w:t>
            </w:r>
          </w:p>
          <w:p w:rsidR="00D25B57" w:rsidRPr="00EF122B"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EF122B">
              <w:rPr>
                <w:rFonts w:asciiTheme="minorEastAsia" w:eastAsiaTheme="minorEastAsia" w:hAnsiTheme="minorEastAsia" w:cs="宋体" w:hint="eastAsia"/>
                <w:b/>
                <w:bCs/>
                <w:color w:val="000000"/>
                <w:kern w:val="0"/>
                <w:szCs w:val="21"/>
              </w:rPr>
              <w:t>年月</w:t>
            </w:r>
          </w:p>
        </w:tc>
        <w:tc>
          <w:tcPr>
            <w:tcW w:w="64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EF122B">
              <w:rPr>
                <w:rFonts w:asciiTheme="minorEastAsia" w:eastAsiaTheme="minorEastAsia" w:hAnsiTheme="minorEastAsia" w:cs="宋体" w:hint="eastAsia"/>
                <w:b/>
                <w:bCs/>
                <w:color w:val="000000"/>
                <w:kern w:val="0"/>
                <w:szCs w:val="21"/>
              </w:rPr>
              <w:t>生源地</w:t>
            </w:r>
          </w:p>
        </w:tc>
        <w:tc>
          <w:tcPr>
            <w:tcW w:w="645" w:type="pct"/>
            <w:vAlign w:val="center"/>
          </w:tcPr>
          <w:p w:rsidR="00D25B57" w:rsidRDefault="00D25B57" w:rsidP="00BF4F14">
            <w:pPr>
              <w:widowControl/>
              <w:spacing w:line="400" w:lineRule="exact"/>
              <w:jc w:val="center"/>
              <w:rPr>
                <w:rFonts w:asciiTheme="minorEastAsia" w:eastAsiaTheme="minorEastAsia" w:hAnsiTheme="minorEastAsia" w:cs="宋体"/>
                <w:b/>
                <w:bCs/>
                <w:color w:val="000000"/>
                <w:spacing w:val="-20"/>
                <w:kern w:val="0"/>
                <w:szCs w:val="21"/>
              </w:rPr>
            </w:pPr>
            <w:r w:rsidRPr="00EF122B">
              <w:rPr>
                <w:rFonts w:asciiTheme="minorEastAsia" w:eastAsiaTheme="minorEastAsia" w:hAnsiTheme="minorEastAsia" w:cs="宋体" w:hint="eastAsia"/>
                <w:b/>
                <w:bCs/>
                <w:color w:val="000000"/>
                <w:spacing w:val="-20"/>
                <w:kern w:val="0"/>
                <w:szCs w:val="21"/>
              </w:rPr>
              <w:t>硕士专业</w:t>
            </w:r>
          </w:p>
          <w:p w:rsidR="00D25B57" w:rsidRPr="00EF122B"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EF122B">
              <w:rPr>
                <w:rFonts w:asciiTheme="minorEastAsia" w:eastAsiaTheme="minorEastAsia" w:hAnsiTheme="minorEastAsia" w:cs="宋体" w:hint="eastAsia"/>
                <w:b/>
                <w:bCs/>
                <w:color w:val="000000"/>
                <w:spacing w:val="-20"/>
                <w:kern w:val="0"/>
                <w:szCs w:val="21"/>
              </w:rPr>
              <w:t>方向</w:t>
            </w:r>
          </w:p>
        </w:tc>
        <w:tc>
          <w:tcPr>
            <w:tcW w:w="565" w:type="pct"/>
            <w:shd w:val="clear" w:color="auto" w:fill="auto"/>
            <w:vAlign w:val="center"/>
          </w:tcPr>
          <w:p w:rsidR="00D25B57" w:rsidRDefault="00D25B57" w:rsidP="00BF4F14">
            <w:pPr>
              <w:widowControl/>
              <w:spacing w:line="400" w:lineRule="exact"/>
              <w:jc w:val="center"/>
              <w:rPr>
                <w:rFonts w:asciiTheme="minorEastAsia" w:eastAsiaTheme="minorEastAsia" w:hAnsiTheme="minorEastAsia" w:cs="宋体"/>
                <w:b/>
                <w:bCs/>
                <w:color w:val="000000"/>
                <w:spacing w:val="-20"/>
                <w:kern w:val="0"/>
                <w:szCs w:val="21"/>
              </w:rPr>
            </w:pPr>
            <w:r w:rsidRPr="00EF122B">
              <w:rPr>
                <w:rFonts w:asciiTheme="minorEastAsia" w:eastAsiaTheme="minorEastAsia" w:hAnsiTheme="minorEastAsia" w:cs="宋体" w:hint="eastAsia"/>
                <w:b/>
                <w:bCs/>
                <w:color w:val="000000"/>
                <w:spacing w:val="-20"/>
                <w:kern w:val="0"/>
                <w:szCs w:val="21"/>
              </w:rPr>
              <w:t>硕士</w:t>
            </w:r>
          </w:p>
          <w:p w:rsidR="00D25B57" w:rsidRPr="00EF122B"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EF122B">
              <w:rPr>
                <w:rFonts w:asciiTheme="minorEastAsia" w:eastAsiaTheme="minorEastAsia" w:hAnsiTheme="minorEastAsia" w:cs="宋体" w:hint="eastAsia"/>
                <w:b/>
                <w:bCs/>
                <w:color w:val="000000"/>
                <w:spacing w:val="-20"/>
                <w:kern w:val="0"/>
                <w:szCs w:val="21"/>
              </w:rPr>
              <w:t>导师</w:t>
            </w:r>
          </w:p>
        </w:tc>
        <w:tc>
          <w:tcPr>
            <w:tcW w:w="48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EF122B">
              <w:rPr>
                <w:rFonts w:asciiTheme="minorEastAsia" w:eastAsiaTheme="minorEastAsia" w:hAnsiTheme="minorEastAsia" w:cs="宋体" w:hint="eastAsia"/>
                <w:b/>
                <w:bCs/>
                <w:color w:val="000000"/>
                <w:kern w:val="0"/>
                <w:szCs w:val="21"/>
              </w:rPr>
              <w:t>硕士毕业时间</w:t>
            </w:r>
          </w:p>
        </w:tc>
        <w:tc>
          <w:tcPr>
            <w:tcW w:w="966"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EF122B">
              <w:rPr>
                <w:rFonts w:asciiTheme="minorEastAsia" w:eastAsiaTheme="minorEastAsia" w:hAnsiTheme="minorEastAsia" w:cs="宋体" w:hint="eastAsia"/>
                <w:b/>
                <w:bCs/>
                <w:color w:val="000000"/>
                <w:kern w:val="0"/>
                <w:szCs w:val="21"/>
              </w:rPr>
              <w:t>备注（本科毕业院校及专业）</w:t>
            </w:r>
          </w:p>
        </w:tc>
      </w:tr>
      <w:tr w:rsidR="00D25B57" w:rsidRPr="006218E8" w:rsidTr="00BF4F14">
        <w:trPr>
          <w:trHeight w:val="561"/>
        </w:trPr>
        <w:tc>
          <w:tcPr>
            <w:tcW w:w="323"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1</w:t>
            </w:r>
          </w:p>
        </w:tc>
        <w:tc>
          <w:tcPr>
            <w:tcW w:w="48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color w:val="000000"/>
                <w:kern w:val="0"/>
                <w:szCs w:val="21"/>
              </w:rPr>
              <w:t>付</w:t>
            </w:r>
            <w:r>
              <w:rPr>
                <w:rFonts w:asciiTheme="minorEastAsia" w:eastAsiaTheme="minorEastAsia" w:hAnsiTheme="minorEastAsia" w:cs="宋体" w:hint="eastAsia"/>
                <w:color w:val="000000"/>
                <w:kern w:val="0"/>
                <w:szCs w:val="21"/>
              </w:rPr>
              <w:t xml:space="preserve"> </w:t>
            </w:r>
            <w:r w:rsidRPr="00EF122B">
              <w:rPr>
                <w:rFonts w:asciiTheme="minorEastAsia" w:eastAsiaTheme="minorEastAsia" w:hAnsiTheme="minorEastAsia" w:cs="宋体" w:hint="eastAsia"/>
                <w:color w:val="000000"/>
                <w:kern w:val="0"/>
                <w:szCs w:val="21"/>
              </w:rPr>
              <w:t>凡</w:t>
            </w:r>
          </w:p>
        </w:tc>
        <w:tc>
          <w:tcPr>
            <w:tcW w:w="322"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女</w:t>
            </w:r>
          </w:p>
        </w:tc>
        <w:tc>
          <w:tcPr>
            <w:tcW w:w="56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kern w:val="0"/>
                <w:szCs w:val="21"/>
              </w:rPr>
              <w:t>1993.3</w:t>
            </w:r>
          </w:p>
        </w:tc>
        <w:tc>
          <w:tcPr>
            <w:tcW w:w="64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云南普洱</w:t>
            </w:r>
          </w:p>
        </w:tc>
        <w:tc>
          <w:tcPr>
            <w:tcW w:w="645" w:type="pct"/>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古籍保护与修复</w:t>
            </w:r>
          </w:p>
        </w:tc>
        <w:tc>
          <w:tcPr>
            <w:tcW w:w="56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童芷珍</w:t>
            </w:r>
            <w:r w:rsidRPr="00EF122B">
              <w:rPr>
                <w:rFonts w:asciiTheme="minorEastAsia" w:eastAsiaTheme="minorEastAsia" w:hAnsiTheme="minorEastAsia" w:cs="宋体" w:hint="eastAsia"/>
                <w:kern w:val="0"/>
                <w:szCs w:val="21"/>
              </w:rPr>
              <w:t>吴</w:t>
            </w:r>
            <w:r>
              <w:rPr>
                <w:rFonts w:asciiTheme="minorEastAsia" w:eastAsiaTheme="minorEastAsia" w:hAnsiTheme="minorEastAsia" w:cs="宋体" w:hint="eastAsia"/>
                <w:kern w:val="0"/>
                <w:szCs w:val="21"/>
              </w:rPr>
              <w:t xml:space="preserve">  </w:t>
            </w:r>
            <w:r w:rsidRPr="00EF122B">
              <w:rPr>
                <w:rFonts w:asciiTheme="minorEastAsia" w:eastAsiaTheme="minorEastAsia" w:hAnsiTheme="minorEastAsia" w:cs="宋体" w:hint="eastAsia"/>
                <w:kern w:val="0"/>
                <w:szCs w:val="21"/>
              </w:rPr>
              <w:t>格</w:t>
            </w:r>
          </w:p>
        </w:tc>
        <w:tc>
          <w:tcPr>
            <w:tcW w:w="48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2017.6</w:t>
            </w:r>
          </w:p>
        </w:tc>
        <w:tc>
          <w:tcPr>
            <w:tcW w:w="966" w:type="pct"/>
            <w:shd w:val="clear" w:color="auto" w:fill="auto"/>
          </w:tcPr>
          <w:p w:rsidR="00D25B57" w:rsidRPr="00EF122B" w:rsidRDefault="00D25B57" w:rsidP="00BF4F14">
            <w:pPr>
              <w:widowControl/>
              <w:spacing w:line="400" w:lineRule="exact"/>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kern w:val="0"/>
                <w:szCs w:val="21"/>
              </w:rPr>
              <w:t>中南林业科技大学</w:t>
            </w:r>
            <w:r w:rsidRPr="00EF122B">
              <w:rPr>
                <w:rFonts w:asciiTheme="minorEastAsia" w:eastAsiaTheme="minorEastAsia" w:hAnsiTheme="minorEastAsia" w:cs="宋体" w:hint="eastAsia"/>
                <w:color w:val="000000"/>
                <w:kern w:val="0"/>
                <w:szCs w:val="21"/>
              </w:rPr>
              <w:t>会计学专业</w:t>
            </w:r>
          </w:p>
        </w:tc>
      </w:tr>
      <w:tr w:rsidR="00D25B57" w:rsidRPr="006218E8" w:rsidTr="00BF4F14">
        <w:trPr>
          <w:trHeight w:val="810"/>
        </w:trPr>
        <w:tc>
          <w:tcPr>
            <w:tcW w:w="323"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2</w:t>
            </w:r>
          </w:p>
        </w:tc>
        <w:tc>
          <w:tcPr>
            <w:tcW w:w="48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宁</w:t>
            </w:r>
            <w:r>
              <w:rPr>
                <w:rFonts w:asciiTheme="minorEastAsia" w:eastAsiaTheme="minorEastAsia" w:hAnsiTheme="minorEastAsia" w:cs="宋体" w:hint="eastAsia"/>
                <w:kern w:val="0"/>
                <w:szCs w:val="21"/>
              </w:rPr>
              <w:t xml:space="preserve"> </w:t>
            </w:r>
            <w:r w:rsidRPr="00EF122B">
              <w:rPr>
                <w:rFonts w:asciiTheme="minorEastAsia" w:eastAsiaTheme="minorEastAsia" w:hAnsiTheme="minorEastAsia" w:cs="宋体" w:hint="eastAsia"/>
                <w:kern w:val="0"/>
                <w:szCs w:val="21"/>
              </w:rPr>
              <w:t>歆</w:t>
            </w:r>
          </w:p>
        </w:tc>
        <w:tc>
          <w:tcPr>
            <w:tcW w:w="322"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女</w:t>
            </w:r>
          </w:p>
        </w:tc>
        <w:tc>
          <w:tcPr>
            <w:tcW w:w="56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kern w:val="0"/>
                <w:szCs w:val="21"/>
              </w:rPr>
              <w:t>1990.11</w:t>
            </w:r>
          </w:p>
        </w:tc>
        <w:tc>
          <w:tcPr>
            <w:tcW w:w="64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山西太原</w:t>
            </w:r>
          </w:p>
        </w:tc>
        <w:tc>
          <w:tcPr>
            <w:tcW w:w="645" w:type="pct"/>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古籍保护与修复</w:t>
            </w:r>
          </w:p>
        </w:tc>
        <w:tc>
          <w:tcPr>
            <w:tcW w:w="56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杨光辉</w:t>
            </w:r>
            <w:r w:rsidRPr="00EF122B">
              <w:rPr>
                <w:rFonts w:asciiTheme="minorEastAsia" w:eastAsiaTheme="minorEastAsia" w:hAnsiTheme="minorEastAsia" w:cs="宋体" w:hint="eastAsia"/>
                <w:kern w:val="0"/>
                <w:szCs w:val="21"/>
              </w:rPr>
              <w:t>童芷珍</w:t>
            </w:r>
          </w:p>
        </w:tc>
        <w:tc>
          <w:tcPr>
            <w:tcW w:w="48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2017.6</w:t>
            </w:r>
          </w:p>
        </w:tc>
        <w:tc>
          <w:tcPr>
            <w:tcW w:w="966" w:type="pct"/>
            <w:shd w:val="clear" w:color="auto" w:fill="auto"/>
            <w:vAlign w:val="center"/>
          </w:tcPr>
          <w:p w:rsidR="00D25B57" w:rsidRPr="00EF122B" w:rsidRDefault="00D25B57" w:rsidP="00BF4F14">
            <w:pPr>
              <w:widowControl/>
              <w:spacing w:line="400" w:lineRule="exact"/>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kern w:val="0"/>
                <w:szCs w:val="21"/>
              </w:rPr>
              <w:t>山西财经大学华商学院</w:t>
            </w:r>
            <w:r w:rsidRPr="00EF122B">
              <w:rPr>
                <w:rFonts w:asciiTheme="minorEastAsia" w:eastAsiaTheme="minorEastAsia" w:hAnsiTheme="minorEastAsia" w:cs="宋体" w:hint="eastAsia"/>
                <w:color w:val="000000"/>
                <w:kern w:val="0"/>
                <w:szCs w:val="21"/>
              </w:rPr>
              <w:t>人力资源管理专业</w:t>
            </w:r>
          </w:p>
        </w:tc>
      </w:tr>
      <w:tr w:rsidR="00D25B57" w:rsidRPr="006218E8" w:rsidTr="00BF4F14">
        <w:trPr>
          <w:trHeight w:val="666"/>
        </w:trPr>
        <w:tc>
          <w:tcPr>
            <w:tcW w:w="323"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3</w:t>
            </w:r>
          </w:p>
        </w:tc>
        <w:tc>
          <w:tcPr>
            <w:tcW w:w="48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秦浩然</w:t>
            </w:r>
          </w:p>
        </w:tc>
        <w:tc>
          <w:tcPr>
            <w:tcW w:w="322"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女</w:t>
            </w:r>
          </w:p>
        </w:tc>
        <w:tc>
          <w:tcPr>
            <w:tcW w:w="56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1992.10</w:t>
            </w:r>
          </w:p>
        </w:tc>
        <w:tc>
          <w:tcPr>
            <w:tcW w:w="645" w:type="pct"/>
            <w:shd w:val="clear" w:color="auto" w:fill="auto"/>
            <w:vAlign w:val="center"/>
          </w:tcPr>
          <w:p w:rsidR="00D25B57" w:rsidRPr="00EF122B" w:rsidRDefault="00D25B57" w:rsidP="00BF4F14">
            <w:pPr>
              <w:widowControl/>
              <w:spacing w:line="400" w:lineRule="exact"/>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河南焦作</w:t>
            </w:r>
          </w:p>
        </w:tc>
        <w:tc>
          <w:tcPr>
            <w:tcW w:w="645" w:type="pct"/>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古籍保护与修复</w:t>
            </w:r>
          </w:p>
        </w:tc>
        <w:tc>
          <w:tcPr>
            <w:tcW w:w="56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赵嘉福</w:t>
            </w:r>
            <w:r w:rsidRPr="00EF122B">
              <w:rPr>
                <w:rFonts w:asciiTheme="minorEastAsia" w:eastAsiaTheme="minorEastAsia" w:hAnsiTheme="minorEastAsia" w:cs="宋体" w:hint="eastAsia"/>
                <w:kern w:val="0"/>
                <w:szCs w:val="21"/>
              </w:rPr>
              <w:t>眭</w:t>
            </w:r>
            <w:r>
              <w:rPr>
                <w:rFonts w:asciiTheme="minorEastAsia" w:eastAsiaTheme="minorEastAsia" w:hAnsiTheme="minorEastAsia" w:cs="宋体" w:hint="eastAsia"/>
                <w:kern w:val="0"/>
                <w:szCs w:val="21"/>
              </w:rPr>
              <w:t xml:space="preserve">  </w:t>
            </w:r>
            <w:r w:rsidRPr="00EF122B">
              <w:rPr>
                <w:rFonts w:asciiTheme="minorEastAsia" w:eastAsiaTheme="minorEastAsia" w:hAnsiTheme="minorEastAsia" w:cs="宋体" w:hint="eastAsia"/>
                <w:kern w:val="0"/>
                <w:szCs w:val="21"/>
              </w:rPr>
              <w:t>骏</w:t>
            </w:r>
          </w:p>
        </w:tc>
        <w:tc>
          <w:tcPr>
            <w:tcW w:w="48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2017.6</w:t>
            </w:r>
          </w:p>
        </w:tc>
        <w:tc>
          <w:tcPr>
            <w:tcW w:w="966" w:type="pct"/>
            <w:shd w:val="clear" w:color="auto" w:fill="auto"/>
            <w:vAlign w:val="center"/>
          </w:tcPr>
          <w:p w:rsidR="00D25B57" w:rsidRPr="00EF122B" w:rsidRDefault="00D25B57" w:rsidP="00BF4F14">
            <w:pPr>
              <w:widowControl/>
              <w:spacing w:line="400" w:lineRule="exact"/>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kern w:val="0"/>
                <w:szCs w:val="21"/>
              </w:rPr>
              <w:t>郑州大学</w:t>
            </w:r>
            <w:r w:rsidRPr="00EF122B">
              <w:rPr>
                <w:rFonts w:asciiTheme="minorEastAsia" w:eastAsiaTheme="minorEastAsia" w:hAnsiTheme="minorEastAsia" w:cs="宋体" w:hint="eastAsia"/>
                <w:color w:val="000000"/>
                <w:kern w:val="0"/>
                <w:szCs w:val="21"/>
              </w:rPr>
              <w:t>图书馆学专业</w:t>
            </w:r>
          </w:p>
        </w:tc>
      </w:tr>
      <w:tr w:rsidR="00D25B57" w:rsidRPr="006218E8" w:rsidTr="00BF4F14">
        <w:trPr>
          <w:trHeight w:val="540"/>
        </w:trPr>
        <w:tc>
          <w:tcPr>
            <w:tcW w:w="323"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4</w:t>
            </w:r>
          </w:p>
        </w:tc>
        <w:tc>
          <w:tcPr>
            <w:tcW w:w="48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孙</w:t>
            </w:r>
            <w:r>
              <w:rPr>
                <w:rFonts w:asciiTheme="minorEastAsia" w:eastAsiaTheme="minorEastAsia" w:hAnsiTheme="minorEastAsia" w:cs="宋体" w:hint="eastAsia"/>
                <w:kern w:val="0"/>
                <w:szCs w:val="21"/>
              </w:rPr>
              <w:t xml:space="preserve"> </w:t>
            </w:r>
            <w:r w:rsidRPr="00EF122B">
              <w:rPr>
                <w:rFonts w:asciiTheme="minorEastAsia" w:eastAsiaTheme="minorEastAsia" w:hAnsiTheme="minorEastAsia" w:cs="宋体" w:hint="eastAsia"/>
                <w:kern w:val="0"/>
                <w:szCs w:val="21"/>
              </w:rPr>
              <w:t>磊</w:t>
            </w:r>
          </w:p>
        </w:tc>
        <w:tc>
          <w:tcPr>
            <w:tcW w:w="322"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男</w:t>
            </w:r>
          </w:p>
        </w:tc>
        <w:tc>
          <w:tcPr>
            <w:tcW w:w="56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1991.10</w:t>
            </w:r>
          </w:p>
        </w:tc>
        <w:tc>
          <w:tcPr>
            <w:tcW w:w="64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江苏徐州</w:t>
            </w:r>
          </w:p>
        </w:tc>
        <w:tc>
          <w:tcPr>
            <w:tcW w:w="645" w:type="pct"/>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古籍保护与修复</w:t>
            </w:r>
          </w:p>
        </w:tc>
        <w:tc>
          <w:tcPr>
            <w:tcW w:w="56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龙向洋</w:t>
            </w:r>
            <w:r w:rsidRPr="00EF122B">
              <w:rPr>
                <w:rFonts w:asciiTheme="minorEastAsia" w:eastAsiaTheme="minorEastAsia" w:hAnsiTheme="minorEastAsia" w:cs="宋体" w:hint="eastAsia"/>
                <w:kern w:val="0"/>
                <w:szCs w:val="21"/>
              </w:rPr>
              <w:t>黄正仪</w:t>
            </w:r>
          </w:p>
        </w:tc>
        <w:tc>
          <w:tcPr>
            <w:tcW w:w="48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2017.6</w:t>
            </w:r>
          </w:p>
        </w:tc>
        <w:tc>
          <w:tcPr>
            <w:tcW w:w="966" w:type="pct"/>
            <w:shd w:val="clear" w:color="auto" w:fill="auto"/>
            <w:vAlign w:val="center"/>
          </w:tcPr>
          <w:p w:rsidR="00D25B57" w:rsidRPr="00EF122B" w:rsidRDefault="00D25B57" w:rsidP="00BF4F14">
            <w:pPr>
              <w:widowControl/>
              <w:spacing w:line="400" w:lineRule="exact"/>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kern w:val="0"/>
                <w:szCs w:val="21"/>
              </w:rPr>
              <w:t>南京师范大学</w:t>
            </w:r>
            <w:r w:rsidRPr="00EF122B">
              <w:rPr>
                <w:rFonts w:asciiTheme="minorEastAsia" w:eastAsiaTheme="minorEastAsia" w:hAnsiTheme="minorEastAsia" w:cs="宋体" w:hint="eastAsia"/>
                <w:color w:val="000000"/>
                <w:kern w:val="0"/>
                <w:szCs w:val="21"/>
              </w:rPr>
              <w:t>地理科学专业</w:t>
            </w:r>
          </w:p>
        </w:tc>
      </w:tr>
      <w:tr w:rsidR="00D25B57" w:rsidRPr="006218E8" w:rsidTr="00BF4F14">
        <w:trPr>
          <w:trHeight w:val="540"/>
        </w:trPr>
        <w:tc>
          <w:tcPr>
            <w:tcW w:w="323"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5</w:t>
            </w:r>
          </w:p>
        </w:tc>
        <w:tc>
          <w:tcPr>
            <w:tcW w:w="48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王美玉</w:t>
            </w:r>
          </w:p>
        </w:tc>
        <w:tc>
          <w:tcPr>
            <w:tcW w:w="322"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女</w:t>
            </w:r>
          </w:p>
        </w:tc>
        <w:tc>
          <w:tcPr>
            <w:tcW w:w="56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kern w:val="0"/>
                <w:szCs w:val="21"/>
              </w:rPr>
              <w:t>1993.8</w:t>
            </w:r>
          </w:p>
        </w:tc>
        <w:tc>
          <w:tcPr>
            <w:tcW w:w="64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吉林通化</w:t>
            </w:r>
          </w:p>
        </w:tc>
        <w:tc>
          <w:tcPr>
            <w:tcW w:w="645" w:type="pct"/>
            <w:vAlign w:val="center"/>
          </w:tcPr>
          <w:p w:rsidR="00D25B57" w:rsidRPr="00EF122B" w:rsidRDefault="00D25B57" w:rsidP="00BF4F14">
            <w:pPr>
              <w:widowControl/>
              <w:spacing w:line="400" w:lineRule="exact"/>
              <w:jc w:val="center"/>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kern w:val="0"/>
                <w:szCs w:val="21"/>
              </w:rPr>
              <w:t>古籍保护与修复</w:t>
            </w:r>
          </w:p>
        </w:tc>
        <w:tc>
          <w:tcPr>
            <w:tcW w:w="565" w:type="pct"/>
            <w:shd w:val="clear" w:color="auto" w:fill="auto"/>
            <w:vAlign w:val="center"/>
          </w:tcPr>
          <w:p w:rsidR="00D25B57" w:rsidRDefault="00D25B57" w:rsidP="00BF4F14">
            <w:pPr>
              <w:widowControl/>
              <w:spacing w:line="400" w:lineRule="exact"/>
              <w:jc w:val="center"/>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color w:val="000000"/>
                <w:kern w:val="0"/>
                <w:szCs w:val="21"/>
              </w:rPr>
              <w:t>眭</w:t>
            </w:r>
            <w:r>
              <w:rPr>
                <w:rFonts w:asciiTheme="minorEastAsia" w:eastAsiaTheme="minorEastAsia" w:hAnsiTheme="minorEastAsia" w:cs="宋体" w:hint="eastAsia"/>
                <w:color w:val="000000"/>
                <w:kern w:val="0"/>
                <w:szCs w:val="21"/>
              </w:rPr>
              <w:t xml:space="preserve">  </w:t>
            </w:r>
            <w:r w:rsidRPr="00EF122B">
              <w:rPr>
                <w:rFonts w:asciiTheme="minorEastAsia" w:eastAsiaTheme="minorEastAsia" w:hAnsiTheme="minorEastAsia" w:cs="宋体" w:hint="eastAsia"/>
                <w:color w:val="000000"/>
                <w:kern w:val="0"/>
                <w:szCs w:val="21"/>
              </w:rPr>
              <w:t>骏</w:t>
            </w:r>
          </w:p>
          <w:p w:rsidR="00D25B57" w:rsidRPr="00EF122B" w:rsidRDefault="00D25B57" w:rsidP="00BF4F14">
            <w:pPr>
              <w:widowControl/>
              <w:spacing w:line="400" w:lineRule="exact"/>
              <w:jc w:val="center"/>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color w:val="000000"/>
                <w:kern w:val="0"/>
                <w:szCs w:val="21"/>
              </w:rPr>
              <w:t>黄正仪</w:t>
            </w:r>
          </w:p>
        </w:tc>
        <w:tc>
          <w:tcPr>
            <w:tcW w:w="48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2017.6</w:t>
            </w:r>
          </w:p>
        </w:tc>
        <w:tc>
          <w:tcPr>
            <w:tcW w:w="966" w:type="pct"/>
            <w:shd w:val="clear" w:color="auto" w:fill="auto"/>
            <w:vAlign w:val="center"/>
          </w:tcPr>
          <w:p w:rsidR="00D25B57" w:rsidRPr="00EF122B" w:rsidRDefault="00D25B57" w:rsidP="00BF4F14">
            <w:pPr>
              <w:widowControl/>
              <w:spacing w:line="40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上海政法学院</w:t>
            </w:r>
            <w:r w:rsidRPr="00EF122B">
              <w:rPr>
                <w:rFonts w:asciiTheme="minorEastAsia" w:eastAsiaTheme="minorEastAsia" w:hAnsiTheme="minorEastAsia" w:cs="宋体" w:hint="eastAsia"/>
                <w:color w:val="000000"/>
                <w:kern w:val="0"/>
                <w:szCs w:val="21"/>
              </w:rPr>
              <w:t>国际经济与贸易专业</w:t>
            </w:r>
          </w:p>
        </w:tc>
      </w:tr>
      <w:tr w:rsidR="00D25B57" w:rsidRPr="006218E8" w:rsidTr="00BF4F14">
        <w:trPr>
          <w:trHeight w:val="540"/>
        </w:trPr>
        <w:tc>
          <w:tcPr>
            <w:tcW w:w="323"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6</w:t>
            </w:r>
          </w:p>
        </w:tc>
        <w:tc>
          <w:tcPr>
            <w:tcW w:w="48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杨雪珂</w:t>
            </w:r>
          </w:p>
        </w:tc>
        <w:tc>
          <w:tcPr>
            <w:tcW w:w="322"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女</w:t>
            </w:r>
          </w:p>
        </w:tc>
        <w:tc>
          <w:tcPr>
            <w:tcW w:w="56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kern w:val="0"/>
                <w:szCs w:val="21"/>
              </w:rPr>
              <w:t>1992.5</w:t>
            </w:r>
          </w:p>
        </w:tc>
        <w:tc>
          <w:tcPr>
            <w:tcW w:w="64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河南驻马店</w:t>
            </w:r>
          </w:p>
        </w:tc>
        <w:tc>
          <w:tcPr>
            <w:tcW w:w="645" w:type="pct"/>
            <w:vAlign w:val="center"/>
          </w:tcPr>
          <w:p w:rsidR="00D25B57" w:rsidRPr="00EF122B" w:rsidRDefault="00D25B57" w:rsidP="00BF4F14">
            <w:pPr>
              <w:widowControl/>
              <w:spacing w:line="400" w:lineRule="exact"/>
              <w:jc w:val="center"/>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kern w:val="0"/>
                <w:szCs w:val="21"/>
              </w:rPr>
              <w:t>古籍保护与修复</w:t>
            </w:r>
          </w:p>
        </w:tc>
        <w:tc>
          <w:tcPr>
            <w:tcW w:w="56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杨光辉</w:t>
            </w:r>
            <w:r w:rsidRPr="00EF122B">
              <w:rPr>
                <w:rFonts w:asciiTheme="minorEastAsia" w:eastAsiaTheme="minorEastAsia" w:hAnsiTheme="minorEastAsia" w:cs="宋体" w:hint="eastAsia"/>
                <w:color w:val="000000"/>
                <w:kern w:val="0"/>
                <w:szCs w:val="21"/>
              </w:rPr>
              <w:t>童芷珍</w:t>
            </w:r>
          </w:p>
        </w:tc>
        <w:tc>
          <w:tcPr>
            <w:tcW w:w="48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2017.6</w:t>
            </w:r>
          </w:p>
        </w:tc>
        <w:tc>
          <w:tcPr>
            <w:tcW w:w="966" w:type="pct"/>
            <w:shd w:val="clear" w:color="auto" w:fill="auto"/>
            <w:vAlign w:val="center"/>
          </w:tcPr>
          <w:p w:rsidR="00D25B57" w:rsidRPr="00EF122B" w:rsidRDefault="00D25B57" w:rsidP="00BF4F14">
            <w:pPr>
              <w:widowControl/>
              <w:spacing w:line="400" w:lineRule="exact"/>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color w:val="000000"/>
                <w:kern w:val="0"/>
                <w:szCs w:val="21"/>
              </w:rPr>
              <w:t>辽宁大学，档案学专业</w:t>
            </w:r>
          </w:p>
        </w:tc>
      </w:tr>
      <w:tr w:rsidR="00D25B57" w:rsidRPr="006218E8" w:rsidTr="00BF4F14">
        <w:trPr>
          <w:trHeight w:val="540"/>
        </w:trPr>
        <w:tc>
          <w:tcPr>
            <w:tcW w:w="323"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7</w:t>
            </w:r>
          </w:p>
        </w:tc>
        <w:tc>
          <w:tcPr>
            <w:tcW w:w="485" w:type="pct"/>
            <w:shd w:val="clear" w:color="auto" w:fill="auto"/>
            <w:vAlign w:val="center"/>
          </w:tcPr>
          <w:p w:rsidR="00D25B57" w:rsidRPr="00EF122B" w:rsidRDefault="00D25B57" w:rsidP="00BF4F14">
            <w:pPr>
              <w:spacing w:line="400" w:lineRule="exact"/>
              <w:jc w:val="center"/>
              <w:rPr>
                <w:rFonts w:asciiTheme="minorEastAsia" w:eastAsiaTheme="minorEastAsia" w:hAnsiTheme="minorEastAsia" w:cs="宋体"/>
                <w:color w:val="000000"/>
                <w:szCs w:val="21"/>
              </w:rPr>
            </w:pPr>
            <w:r w:rsidRPr="00EF122B">
              <w:rPr>
                <w:rFonts w:asciiTheme="minorEastAsia" w:eastAsiaTheme="minorEastAsia" w:hAnsiTheme="minorEastAsia" w:hint="eastAsia"/>
                <w:color w:val="000000"/>
                <w:szCs w:val="21"/>
              </w:rPr>
              <w:t>应超男</w:t>
            </w:r>
          </w:p>
        </w:tc>
        <w:tc>
          <w:tcPr>
            <w:tcW w:w="322"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女</w:t>
            </w:r>
          </w:p>
        </w:tc>
        <w:tc>
          <w:tcPr>
            <w:tcW w:w="56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kern w:val="0"/>
                <w:szCs w:val="21"/>
              </w:rPr>
              <w:t>1993.4</w:t>
            </w:r>
          </w:p>
        </w:tc>
        <w:tc>
          <w:tcPr>
            <w:tcW w:w="64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浙江东阳</w:t>
            </w:r>
          </w:p>
        </w:tc>
        <w:tc>
          <w:tcPr>
            <w:tcW w:w="645" w:type="pct"/>
            <w:vAlign w:val="center"/>
          </w:tcPr>
          <w:p w:rsidR="00D25B57" w:rsidRPr="00EF122B" w:rsidRDefault="00D25B57" w:rsidP="00BF4F14">
            <w:pPr>
              <w:widowControl/>
              <w:spacing w:line="400" w:lineRule="exact"/>
              <w:jc w:val="center"/>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kern w:val="0"/>
                <w:szCs w:val="21"/>
              </w:rPr>
              <w:t>古籍保护与修复</w:t>
            </w:r>
          </w:p>
        </w:tc>
        <w:tc>
          <w:tcPr>
            <w:tcW w:w="56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沈乃文</w:t>
            </w:r>
            <w:r w:rsidRPr="00EF122B">
              <w:rPr>
                <w:rFonts w:asciiTheme="minorEastAsia" w:eastAsiaTheme="minorEastAsia" w:hAnsiTheme="minorEastAsia" w:cs="宋体" w:hint="eastAsia"/>
                <w:color w:val="000000"/>
                <w:kern w:val="0"/>
                <w:szCs w:val="21"/>
              </w:rPr>
              <w:t>龙向洋</w:t>
            </w:r>
          </w:p>
        </w:tc>
        <w:tc>
          <w:tcPr>
            <w:tcW w:w="48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2017.6</w:t>
            </w:r>
          </w:p>
        </w:tc>
        <w:tc>
          <w:tcPr>
            <w:tcW w:w="966" w:type="pct"/>
            <w:shd w:val="clear" w:color="auto" w:fill="auto"/>
            <w:vAlign w:val="center"/>
          </w:tcPr>
          <w:p w:rsidR="00D25B57" w:rsidRPr="00EF122B" w:rsidRDefault="00D25B57" w:rsidP="00BF4F14">
            <w:pPr>
              <w:widowControl/>
              <w:spacing w:line="400" w:lineRule="exact"/>
              <w:rPr>
                <w:rFonts w:asciiTheme="minorEastAsia" w:eastAsiaTheme="minorEastAsia" w:hAnsiTheme="minorEastAsia" w:cs="宋体"/>
                <w:spacing w:val="-20"/>
                <w:kern w:val="0"/>
                <w:szCs w:val="21"/>
              </w:rPr>
            </w:pPr>
            <w:r w:rsidRPr="00EF122B">
              <w:rPr>
                <w:rFonts w:asciiTheme="minorEastAsia" w:eastAsiaTheme="minorEastAsia" w:hAnsiTheme="minorEastAsia" w:cs="宋体" w:hint="eastAsia"/>
                <w:color w:val="000000"/>
                <w:kern w:val="0"/>
                <w:szCs w:val="21"/>
              </w:rPr>
              <w:t>中南大学，汉语言文学专业</w:t>
            </w:r>
          </w:p>
        </w:tc>
      </w:tr>
      <w:tr w:rsidR="00D25B57" w:rsidRPr="006218E8" w:rsidTr="00BF4F14">
        <w:trPr>
          <w:trHeight w:val="540"/>
        </w:trPr>
        <w:tc>
          <w:tcPr>
            <w:tcW w:w="323"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8</w:t>
            </w:r>
          </w:p>
        </w:tc>
        <w:tc>
          <w:tcPr>
            <w:tcW w:w="48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袁  升</w:t>
            </w:r>
          </w:p>
        </w:tc>
        <w:tc>
          <w:tcPr>
            <w:tcW w:w="322"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女</w:t>
            </w:r>
          </w:p>
        </w:tc>
        <w:tc>
          <w:tcPr>
            <w:tcW w:w="56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kern w:val="0"/>
                <w:szCs w:val="21"/>
              </w:rPr>
              <w:t>1993.11</w:t>
            </w:r>
          </w:p>
        </w:tc>
        <w:tc>
          <w:tcPr>
            <w:tcW w:w="64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湖北黄冈</w:t>
            </w:r>
          </w:p>
        </w:tc>
        <w:tc>
          <w:tcPr>
            <w:tcW w:w="645" w:type="pct"/>
            <w:vAlign w:val="center"/>
          </w:tcPr>
          <w:p w:rsidR="00D25B57" w:rsidRPr="00EF122B" w:rsidRDefault="00D25B57" w:rsidP="00BF4F14">
            <w:pPr>
              <w:widowControl/>
              <w:spacing w:line="400" w:lineRule="exact"/>
              <w:jc w:val="center"/>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kern w:val="0"/>
                <w:szCs w:val="21"/>
              </w:rPr>
              <w:t>古籍保护与修复</w:t>
            </w:r>
          </w:p>
        </w:tc>
        <w:tc>
          <w:tcPr>
            <w:tcW w:w="565" w:type="pct"/>
            <w:shd w:val="clear" w:color="auto" w:fill="auto"/>
            <w:vAlign w:val="center"/>
          </w:tcPr>
          <w:p w:rsidR="00D25B57" w:rsidRDefault="00D25B57" w:rsidP="00BF4F14">
            <w:pPr>
              <w:widowControl/>
              <w:spacing w:line="400" w:lineRule="exact"/>
              <w:jc w:val="center"/>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color w:val="000000"/>
                <w:kern w:val="0"/>
                <w:szCs w:val="21"/>
              </w:rPr>
              <w:t>眭</w:t>
            </w:r>
            <w:r>
              <w:rPr>
                <w:rFonts w:asciiTheme="minorEastAsia" w:eastAsiaTheme="minorEastAsia" w:hAnsiTheme="minorEastAsia" w:cs="宋体" w:hint="eastAsia"/>
                <w:color w:val="000000"/>
                <w:kern w:val="0"/>
                <w:szCs w:val="21"/>
              </w:rPr>
              <w:t xml:space="preserve">  </w:t>
            </w:r>
            <w:r w:rsidRPr="00EF122B">
              <w:rPr>
                <w:rFonts w:asciiTheme="minorEastAsia" w:eastAsiaTheme="minorEastAsia" w:hAnsiTheme="minorEastAsia" w:cs="宋体" w:hint="eastAsia"/>
                <w:color w:val="000000"/>
                <w:kern w:val="0"/>
                <w:szCs w:val="21"/>
              </w:rPr>
              <w:t>骏</w:t>
            </w:r>
          </w:p>
          <w:p w:rsidR="00D25B57" w:rsidRPr="00EF122B" w:rsidRDefault="00D25B57" w:rsidP="00BF4F14">
            <w:pPr>
              <w:widowControl/>
              <w:spacing w:line="400" w:lineRule="exact"/>
              <w:jc w:val="center"/>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color w:val="000000"/>
                <w:kern w:val="0"/>
                <w:szCs w:val="21"/>
              </w:rPr>
              <w:t>黄正仪</w:t>
            </w:r>
          </w:p>
        </w:tc>
        <w:tc>
          <w:tcPr>
            <w:tcW w:w="48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2017.6</w:t>
            </w:r>
          </w:p>
        </w:tc>
        <w:tc>
          <w:tcPr>
            <w:tcW w:w="966" w:type="pct"/>
            <w:shd w:val="clear" w:color="auto" w:fill="auto"/>
            <w:vAlign w:val="center"/>
          </w:tcPr>
          <w:p w:rsidR="00D25B57" w:rsidRPr="00EF122B" w:rsidRDefault="00D25B57" w:rsidP="00BF4F14">
            <w:pPr>
              <w:widowControl/>
              <w:spacing w:line="400" w:lineRule="exact"/>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color w:val="000000"/>
                <w:kern w:val="0"/>
                <w:szCs w:val="21"/>
              </w:rPr>
              <w:t>湘潭大学，金融学专业</w:t>
            </w:r>
          </w:p>
        </w:tc>
      </w:tr>
      <w:tr w:rsidR="00D25B57" w:rsidRPr="006218E8" w:rsidTr="00BF4F14">
        <w:trPr>
          <w:trHeight w:val="540"/>
        </w:trPr>
        <w:tc>
          <w:tcPr>
            <w:tcW w:w="323"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9</w:t>
            </w:r>
          </w:p>
        </w:tc>
        <w:tc>
          <w:tcPr>
            <w:tcW w:w="48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张  军</w:t>
            </w:r>
          </w:p>
        </w:tc>
        <w:tc>
          <w:tcPr>
            <w:tcW w:w="322"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男</w:t>
            </w:r>
          </w:p>
        </w:tc>
        <w:tc>
          <w:tcPr>
            <w:tcW w:w="56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1985.5</w:t>
            </w:r>
          </w:p>
        </w:tc>
        <w:tc>
          <w:tcPr>
            <w:tcW w:w="64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天津</w:t>
            </w:r>
          </w:p>
        </w:tc>
        <w:tc>
          <w:tcPr>
            <w:tcW w:w="645" w:type="pct"/>
            <w:vAlign w:val="center"/>
          </w:tcPr>
          <w:p w:rsidR="00D25B57" w:rsidRPr="00EF122B" w:rsidRDefault="00D25B57" w:rsidP="00BF4F14">
            <w:pPr>
              <w:widowControl/>
              <w:tabs>
                <w:tab w:val="left" w:pos="2730"/>
              </w:tabs>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古籍保护</w:t>
            </w:r>
            <w:r w:rsidRPr="00EF122B">
              <w:rPr>
                <w:rFonts w:asciiTheme="minorEastAsia" w:eastAsiaTheme="minorEastAsia" w:hAnsiTheme="minorEastAsia" w:cs="宋体" w:hint="eastAsia"/>
                <w:kern w:val="0"/>
                <w:szCs w:val="21"/>
              </w:rPr>
              <w:lastRenderedPageBreak/>
              <w:t>与修复</w:t>
            </w:r>
          </w:p>
        </w:tc>
        <w:tc>
          <w:tcPr>
            <w:tcW w:w="56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赵嘉福</w:t>
            </w:r>
            <w:r w:rsidRPr="00EF122B">
              <w:rPr>
                <w:rFonts w:asciiTheme="minorEastAsia" w:eastAsiaTheme="minorEastAsia" w:hAnsiTheme="minorEastAsia" w:cs="宋体" w:hint="eastAsia"/>
                <w:kern w:val="0"/>
                <w:szCs w:val="21"/>
              </w:rPr>
              <w:lastRenderedPageBreak/>
              <w:t>杨光辉</w:t>
            </w:r>
          </w:p>
        </w:tc>
        <w:tc>
          <w:tcPr>
            <w:tcW w:w="48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lastRenderedPageBreak/>
              <w:t>2017.6</w:t>
            </w:r>
          </w:p>
        </w:tc>
        <w:tc>
          <w:tcPr>
            <w:tcW w:w="966" w:type="pct"/>
            <w:shd w:val="clear" w:color="auto" w:fill="auto"/>
            <w:vAlign w:val="center"/>
          </w:tcPr>
          <w:p w:rsidR="00D25B57" w:rsidRPr="00EF122B" w:rsidRDefault="00D25B57" w:rsidP="00BF4F14">
            <w:pPr>
              <w:widowControl/>
              <w:spacing w:line="400" w:lineRule="exact"/>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kern w:val="0"/>
                <w:szCs w:val="21"/>
              </w:rPr>
              <w:t>华中师范大学，</w:t>
            </w:r>
            <w:r w:rsidRPr="00EF122B">
              <w:rPr>
                <w:rFonts w:asciiTheme="minorEastAsia" w:eastAsiaTheme="minorEastAsia" w:hAnsiTheme="minorEastAsia" w:cs="宋体" w:hint="eastAsia"/>
                <w:color w:val="000000"/>
                <w:kern w:val="0"/>
                <w:szCs w:val="21"/>
              </w:rPr>
              <w:lastRenderedPageBreak/>
              <w:t>历史学硕士学位</w:t>
            </w:r>
          </w:p>
        </w:tc>
      </w:tr>
      <w:tr w:rsidR="00D25B57" w:rsidRPr="006218E8" w:rsidTr="00BF4F14">
        <w:trPr>
          <w:trHeight w:val="540"/>
        </w:trPr>
        <w:tc>
          <w:tcPr>
            <w:tcW w:w="323"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lastRenderedPageBreak/>
              <w:t>10</w:t>
            </w:r>
          </w:p>
        </w:tc>
        <w:tc>
          <w:tcPr>
            <w:tcW w:w="48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赵茂鑫</w:t>
            </w:r>
          </w:p>
        </w:tc>
        <w:tc>
          <w:tcPr>
            <w:tcW w:w="322"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男</w:t>
            </w:r>
          </w:p>
        </w:tc>
        <w:tc>
          <w:tcPr>
            <w:tcW w:w="56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1991.11</w:t>
            </w:r>
          </w:p>
        </w:tc>
        <w:tc>
          <w:tcPr>
            <w:tcW w:w="64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江苏连云港</w:t>
            </w:r>
          </w:p>
        </w:tc>
        <w:tc>
          <w:tcPr>
            <w:tcW w:w="645" w:type="pct"/>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古籍保护与修复</w:t>
            </w:r>
          </w:p>
        </w:tc>
        <w:tc>
          <w:tcPr>
            <w:tcW w:w="565" w:type="pct"/>
            <w:shd w:val="clear" w:color="auto" w:fill="auto"/>
            <w:vAlign w:val="center"/>
          </w:tcPr>
          <w:p w:rsidR="00D25B57"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余</w:t>
            </w:r>
            <w:r>
              <w:rPr>
                <w:rFonts w:asciiTheme="minorEastAsia" w:eastAsiaTheme="minorEastAsia" w:hAnsiTheme="minorEastAsia" w:cs="宋体" w:hint="eastAsia"/>
                <w:kern w:val="0"/>
                <w:szCs w:val="21"/>
              </w:rPr>
              <w:t xml:space="preserve">  </w:t>
            </w:r>
            <w:r w:rsidRPr="00EF122B">
              <w:rPr>
                <w:rFonts w:asciiTheme="minorEastAsia" w:eastAsiaTheme="minorEastAsia" w:hAnsiTheme="minorEastAsia" w:cs="宋体" w:hint="eastAsia"/>
                <w:kern w:val="0"/>
                <w:szCs w:val="21"/>
              </w:rPr>
              <w:t>辉</w:t>
            </w:r>
          </w:p>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陈</w:t>
            </w:r>
            <w:r>
              <w:rPr>
                <w:rFonts w:asciiTheme="minorEastAsia" w:eastAsiaTheme="minorEastAsia" w:hAnsiTheme="minorEastAsia" w:cs="宋体" w:hint="eastAsia"/>
                <w:kern w:val="0"/>
                <w:szCs w:val="21"/>
              </w:rPr>
              <w:t xml:space="preserve">  </w:t>
            </w:r>
            <w:r w:rsidRPr="00EF122B">
              <w:rPr>
                <w:rFonts w:asciiTheme="minorEastAsia" w:eastAsiaTheme="minorEastAsia" w:hAnsiTheme="minorEastAsia" w:cs="宋体" w:hint="eastAsia"/>
                <w:kern w:val="0"/>
                <w:szCs w:val="21"/>
              </w:rPr>
              <w:t>刚</w:t>
            </w:r>
          </w:p>
        </w:tc>
        <w:tc>
          <w:tcPr>
            <w:tcW w:w="48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2017.6</w:t>
            </w:r>
          </w:p>
        </w:tc>
        <w:tc>
          <w:tcPr>
            <w:tcW w:w="966" w:type="pct"/>
            <w:shd w:val="clear" w:color="auto" w:fill="auto"/>
            <w:vAlign w:val="center"/>
          </w:tcPr>
          <w:p w:rsidR="00D25B57" w:rsidRPr="00EF122B" w:rsidRDefault="00D25B57" w:rsidP="00BF4F14">
            <w:pPr>
              <w:widowControl/>
              <w:spacing w:line="400" w:lineRule="exact"/>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kern w:val="0"/>
                <w:szCs w:val="21"/>
              </w:rPr>
              <w:t>福建医科大学，</w:t>
            </w:r>
            <w:r w:rsidRPr="00EF122B">
              <w:rPr>
                <w:rFonts w:asciiTheme="minorEastAsia" w:eastAsiaTheme="minorEastAsia" w:hAnsiTheme="minorEastAsia" w:cs="宋体" w:hint="eastAsia"/>
                <w:color w:val="000000"/>
                <w:kern w:val="0"/>
                <w:szCs w:val="21"/>
              </w:rPr>
              <w:t>药学专业</w:t>
            </w:r>
          </w:p>
        </w:tc>
      </w:tr>
      <w:tr w:rsidR="00D25B57" w:rsidRPr="006218E8" w:rsidTr="00BF4F14">
        <w:trPr>
          <w:trHeight w:val="540"/>
        </w:trPr>
        <w:tc>
          <w:tcPr>
            <w:tcW w:w="323"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11</w:t>
            </w:r>
          </w:p>
        </w:tc>
        <w:tc>
          <w:tcPr>
            <w:tcW w:w="485" w:type="pct"/>
            <w:shd w:val="clear" w:color="auto" w:fill="auto"/>
            <w:vAlign w:val="center"/>
          </w:tcPr>
          <w:p w:rsidR="00D25B57" w:rsidRPr="00EF122B" w:rsidRDefault="00D25B57" w:rsidP="00BF4F14">
            <w:pPr>
              <w:spacing w:line="400" w:lineRule="exact"/>
              <w:jc w:val="center"/>
              <w:rPr>
                <w:rFonts w:asciiTheme="minorEastAsia" w:eastAsiaTheme="minorEastAsia" w:hAnsiTheme="minorEastAsia" w:cs="宋体"/>
                <w:color w:val="000000"/>
                <w:szCs w:val="21"/>
              </w:rPr>
            </w:pPr>
            <w:r w:rsidRPr="00EF122B">
              <w:rPr>
                <w:rFonts w:asciiTheme="minorEastAsia" w:eastAsiaTheme="minorEastAsia" w:hAnsiTheme="minorEastAsia" w:hint="eastAsia"/>
                <w:color w:val="000000"/>
                <w:szCs w:val="21"/>
              </w:rPr>
              <w:t>朱亦肖</w:t>
            </w:r>
          </w:p>
        </w:tc>
        <w:tc>
          <w:tcPr>
            <w:tcW w:w="322"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女</w:t>
            </w:r>
          </w:p>
        </w:tc>
        <w:tc>
          <w:tcPr>
            <w:tcW w:w="56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kern w:val="0"/>
                <w:szCs w:val="21"/>
              </w:rPr>
              <w:t>1992.11</w:t>
            </w:r>
          </w:p>
        </w:tc>
        <w:tc>
          <w:tcPr>
            <w:tcW w:w="64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河南周口</w:t>
            </w:r>
          </w:p>
        </w:tc>
        <w:tc>
          <w:tcPr>
            <w:tcW w:w="645" w:type="pct"/>
            <w:vAlign w:val="center"/>
          </w:tcPr>
          <w:p w:rsidR="00D25B57" w:rsidRPr="00EF122B" w:rsidRDefault="00D25B57" w:rsidP="00BF4F14">
            <w:pPr>
              <w:widowControl/>
              <w:spacing w:line="400" w:lineRule="exact"/>
              <w:jc w:val="center"/>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kern w:val="0"/>
                <w:szCs w:val="21"/>
              </w:rPr>
              <w:t>古籍保护与修复</w:t>
            </w:r>
          </w:p>
        </w:tc>
        <w:tc>
          <w:tcPr>
            <w:tcW w:w="56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童芷珍</w:t>
            </w:r>
            <w:r w:rsidRPr="00EF122B">
              <w:rPr>
                <w:rFonts w:asciiTheme="minorEastAsia" w:eastAsiaTheme="minorEastAsia" w:hAnsiTheme="minorEastAsia" w:cs="宋体" w:hint="eastAsia"/>
                <w:color w:val="000000"/>
                <w:kern w:val="0"/>
                <w:szCs w:val="21"/>
              </w:rPr>
              <w:t>吴</w:t>
            </w:r>
            <w:r>
              <w:rPr>
                <w:rFonts w:asciiTheme="minorEastAsia" w:eastAsiaTheme="minorEastAsia" w:hAnsiTheme="minorEastAsia" w:cs="宋体" w:hint="eastAsia"/>
                <w:color w:val="000000"/>
                <w:kern w:val="0"/>
                <w:szCs w:val="21"/>
              </w:rPr>
              <w:t xml:space="preserve">  </w:t>
            </w:r>
            <w:r w:rsidRPr="00EF122B">
              <w:rPr>
                <w:rFonts w:asciiTheme="minorEastAsia" w:eastAsiaTheme="minorEastAsia" w:hAnsiTheme="minorEastAsia" w:cs="宋体" w:hint="eastAsia"/>
                <w:color w:val="000000"/>
                <w:kern w:val="0"/>
                <w:szCs w:val="21"/>
              </w:rPr>
              <w:t>格</w:t>
            </w:r>
          </w:p>
        </w:tc>
        <w:tc>
          <w:tcPr>
            <w:tcW w:w="48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2017.6</w:t>
            </w:r>
          </w:p>
        </w:tc>
        <w:tc>
          <w:tcPr>
            <w:tcW w:w="966" w:type="pct"/>
            <w:shd w:val="clear" w:color="auto" w:fill="auto"/>
            <w:vAlign w:val="center"/>
          </w:tcPr>
          <w:p w:rsidR="00D25B57" w:rsidRPr="00EF122B" w:rsidRDefault="00D25B57" w:rsidP="00BF4F14">
            <w:pPr>
              <w:widowControl/>
              <w:spacing w:line="400" w:lineRule="exact"/>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color w:val="000000"/>
                <w:kern w:val="0"/>
                <w:szCs w:val="21"/>
              </w:rPr>
              <w:t>长安大学，工程造价专业</w:t>
            </w:r>
          </w:p>
        </w:tc>
      </w:tr>
    </w:tbl>
    <w:p w:rsidR="00D25B57" w:rsidRPr="006218E8" w:rsidRDefault="00D25B57" w:rsidP="00D25B57">
      <w:pPr>
        <w:widowControl/>
        <w:spacing w:line="400" w:lineRule="exact"/>
        <w:rPr>
          <w:rFonts w:asciiTheme="minorEastAsia" w:eastAsiaTheme="minorEastAsia" w:hAnsiTheme="minorEastAsia" w:cs="宋体"/>
          <w:b/>
          <w:bCs/>
          <w:color w:val="000000"/>
          <w:kern w:val="0"/>
          <w:sz w:val="24"/>
          <w:szCs w:val="24"/>
        </w:rPr>
      </w:pPr>
      <w:r w:rsidRPr="006218E8">
        <w:rPr>
          <w:rFonts w:asciiTheme="minorEastAsia" w:eastAsiaTheme="minorEastAsia" w:hAnsiTheme="minorEastAsia" w:cs="宋体" w:hint="eastAsia"/>
          <w:b/>
          <w:bCs/>
          <w:color w:val="000000"/>
          <w:kern w:val="0"/>
          <w:sz w:val="24"/>
          <w:szCs w:val="24"/>
        </w:rPr>
        <w:t>复旦大学联系人及电话：羊凯江021-65643672。</w:t>
      </w:r>
    </w:p>
    <w:p w:rsidR="00D25B57" w:rsidRDefault="00D25B57" w:rsidP="00D25B57">
      <w:pPr>
        <w:widowControl/>
        <w:spacing w:line="400" w:lineRule="exact"/>
        <w:jc w:val="left"/>
        <w:rPr>
          <w:rFonts w:asciiTheme="minorEastAsia" w:eastAsiaTheme="minorEastAsia" w:hAnsiTheme="minorEastAsia" w:cs="宋体"/>
          <w:b/>
          <w:bCs/>
          <w:color w:val="000000"/>
          <w:kern w:val="0"/>
          <w:sz w:val="24"/>
          <w:szCs w:val="24"/>
        </w:rPr>
      </w:pPr>
    </w:p>
    <w:p w:rsidR="00D25B57" w:rsidRPr="008B3B89" w:rsidRDefault="00D25B57" w:rsidP="006918C0">
      <w:pPr>
        <w:autoSpaceDE w:val="0"/>
        <w:autoSpaceDN w:val="0"/>
        <w:adjustRightInd w:val="0"/>
        <w:snapToGrid w:val="0"/>
        <w:spacing w:beforeLines="50" w:afterLines="50" w:line="400" w:lineRule="exact"/>
        <w:ind w:firstLineChars="200" w:firstLine="482"/>
        <w:jc w:val="left"/>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hint="eastAsia"/>
          <w:b/>
          <w:color w:val="000000" w:themeColor="text1"/>
          <w:kern w:val="0"/>
          <w:sz w:val="24"/>
          <w:szCs w:val="24"/>
        </w:rPr>
        <w:t>四</w:t>
      </w:r>
      <w:r w:rsidRPr="008B3B89">
        <w:rPr>
          <w:rFonts w:asciiTheme="minorEastAsia" w:eastAsiaTheme="minorEastAsia" w:hAnsiTheme="minorEastAsia" w:cs="仿宋_GB2312" w:hint="eastAsia"/>
          <w:b/>
          <w:color w:val="000000" w:themeColor="text1"/>
          <w:kern w:val="0"/>
          <w:sz w:val="24"/>
          <w:szCs w:val="24"/>
        </w:rPr>
        <w:t>、</w:t>
      </w:r>
      <w:r>
        <w:rPr>
          <w:rFonts w:asciiTheme="minorEastAsia" w:eastAsiaTheme="minorEastAsia" w:hAnsiTheme="minorEastAsia" w:cs="宋体" w:hint="eastAsia"/>
          <w:b/>
          <w:bCs/>
          <w:color w:val="000000"/>
          <w:kern w:val="0"/>
          <w:sz w:val="24"/>
          <w:szCs w:val="24"/>
        </w:rPr>
        <w:t>中山</w:t>
      </w:r>
      <w:r w:rsidRPr="006218E8">
        <w:rPr>
          <w:rFonts w:asciiTheme="minorEastAsia" w:eastAsiaTheme="minorEastAsia" w:hAnsiTheme="minorEastAsia" w:cs="宋体" w:hint="eastAsia"/>
          <w:b/>
          <w:bCs/>
          <w:color w:val="000000"/>
          <w:kern w:val="0"/>
          <w:sz w:val="24"/>
          <w:szCs w:val="24"/>
        </w:rPr>
        <w:t>大学</w:t>
      </w:r>
    </w:p>
    <w:p w:rsidR="00D25B57" w:rsidRPr="0017514E" w:rsidRDefault="00D25B57" w:rsidP="00D25B57">
      <w:pPr>
        <w:spacing w:line="400" w:lineRule="exact"/>
        <w:ind w:firstLineChars="200" w:firstLine="480"/>
        <w:rPr>
          <w:rFonts w:asciiTheme="minorEastAsia" w:eastAsiaTheme="minorEastAsia" w:hAnsiTheme="minorEastAsia" w:cs="宋体"/>
          <w:color w:val="000000"/>
          <w:kern w:val="0"/>
          <w:sz w:val="24"/>
          <w:szCs w:val="24"/>
        </w:rPr>
      </w:pPr>
      <w:r w:rsidRPr="008B3B89">
        <w:rPr>
          <w:rFonts w:asciiTheme="minorEastAsia" w:eastAsiaTheme="minorEastAsia" w:hAnsiTheme="minorEastAsia" w:cs="宋体" w:hint="eastAsia"/>
          <w:color w:val="000000"/>
          <w:kern w:val="0"/>
          <w:sz w:val="24"/>
          <w:szCs w:val="24"/>
        </w:rPr>
        <w:t>1.学院及专业简介</w:t>
      </w:r>
    </w:p>
    <w:p w:rsidR="00D25B57" w:rsidRPr="0017514E" w:rsidRDefault="00D25B57" w:rsidP="00D25B57">
      <w:pPr>
        <w:spacing w:line="400" w:lineRule="exact"/>
        <w:ind w:firstLineChars="200" w:firstLine="480"/>
        <w:rPr>
          <w:rFonts w:asciiTheme="minorEastAsia" w:eastAsiaTheme="minorEastAsia" w:hAnsiTheme="minorEastAsia" w:cs="宋体"/>
          <w:color w:val="000000"/>
          <w:kern w:val="0"/>
          <w:sz w:val="24"/>
          <w:szCs w:val="24"/>
        </w:rPr>
      </w:pPr>
      <w:r w:rsidRPr="0017514E">
        <w:rPr>
          <w:rFonts w:asciiTheme="minorEastAsia" w:eastAsiaTheme="minorEastAsia" w:hAnsiTheme="minorEastAsia" w:cs="宋体" w:hint="eastAsia"/>
          <w:color w:val="000000"/>
          <w:kern w:val="0"/>
          <w:sz w:val="24"/>
          <w:szCs w:val="24"/>
        </w:rPr>
        <w:t>中山大学“文献保护与修复”方向专业硕士</w:t>
      </w:r>
      <w:r>
        <w:rPr>
          <w:rFonts w:asciiTheme="minorEastAsia" w:eastAsiaTheme="minorEastAsia" w:hAnsiTheme="minorEastAsia" w:cs="宋体" w:hint="eastAsia"/>
          <w:color w:val="000000"/>
          <w:kern w:val="0"/>
          <w:sz w:val="24"/>
          <w:szCs w:val="24"/>
        </w:rPr>
        <w:t>2015年招收10人，其中4人为在职攻读，学制二年。其</w:t>
      </w:r>
      <w:r w:rsidRPr="0017514E">
        <w:rPr>
          <w:rFonts w:asciiTheme="minorEastAsia" w:eastAsiaTheme="minorEastAsia" w:hAnsiTheme="minorEastAsia" w:cs="宋体" w:hint="eastAsia"/>
          <w:color w:val="000000"/>
          <w:kern w:val="0"/>
          <w:sz w:val="24"/>
          <w:szCs w:val="24"/>
        </w:rPr>
        <w:t>培养目标</w:t>
      </w:r>
      <w:r>
        <w:rPr>
          <w:rFonts w:asciiTheme="minorEastAsia" w:eastAsiaTheme="minorEastAsia" w:hAnsiTheme="minorEastAsia" w:cs="宋体" w:hint="eastAsia"/>
          <w:color w:val="000000"/>
          <w:kern w:val="0"/>
          <w:sz w:val="24"/>
          <w:szCs w:val="24"/>
        </w:rPr>
        <w:t>是</w:t>
      </w:r>
      <w:r w:rsidRPr="0017514E">
        <w:rPr>
          <w:rFonts w:asciiTheme="minorEastAsia" w:eastAsiaTheme="minorEastAsia" w:hAnsiTheme="minorEastAsia" w:cs="宋体" w:hint="eastAsia"/>
          <w:color w:val="000000"/>
          <w:kern w:val="0"/>
          <w:sz w:val="24"/>
          <w:szCs w:val="24"/>
        </w:rPr>
        <w:t>系统训练掌握文献保护与修复、古籍整理与鉴定的知识和技能，能够综合运用所学的知识解决文献保护与修复、整理与鉴定工作中的实际问题，具备较高的职业素养、先进的管理知识与独立从事学术研究工作的高层次、应用型、复合型专门人才。在培养方向上，下设古籍保护与修复、古籍整理与鉴定2个子方向。学习方式采用课程学习、实践学习和学位论文相结合的培养方式，其中实习时间不少于6个月。学生指导实行双导师制，其中一位导师来自学院教师，另一位导师则来自文献保护与修复实践工作领域的专家。在课程设置上，该方向专业硕士的课程以图书情报专业领域的理论与实践相结合为原则，体现厚基础理论、重实际应用、博前沿知识的特点，在广度上涵盖图书情报专业的基础理论、基本知识和基本技能，在深度上则聚焦文献保护与修复、鉴定与整理的系统理论、专深知识以及实操技能。</w:t>
      </w:r>
    </w:p>
    <w:p w:rsidR="00D25B57" w:rsidRPr="0017514E" w:rsidRDefault="00D25B57" w:rsidP="00D25B57">
      <w:pPr>
        <w:spacing w:line="400" w:lineRule="exact"/>
        <w:ind w:firstLineChars="200" w:firstLine="480"/>
        <w:rPr>
          <w:rFonts w:asciiTheme="minorEastAsia" w:eastAsiaTheme="minorEastAsia" w:hAnsiTheme="minorEastAsia" w:cs="宋体"/>
          <w:color w:val="000000"/>
          <w:kern w:val="0"/>
          <w:sz w:val="24"/>
          <w:szCs w:val="24"/>
        </w:rPr>
      </w:pPr>
      <w:r w:rsidRPr="0017514E">
        <w:rPr>
          <w:rFonts w:asciiTheme="minorEastAsia" w:eastAsiaTheme="minorEastAsia" w:hAnsiTheme="minorEastAsia" w:cs="宋体" w:hint="eastAsia"/>
          <w:color w:val="000000"/>
          <w:kern w:val="0"/>
          <w:sz w:val="24"/>
          <w:szCs w:val="24"/>
        </w:rPr>
        <w:t>根据目前的培养方案，为“文献保护与修复”方向专业硕士开设的4门专业必修课分别为：图书情报基础、信息资源建设、信息组织与检索、实践领域案例分析；专业选修课则涵盖文献学、版本学、目录学史、书史、文献记录材料与技术、文献保护管理、特藏建设与管理7门课；实践课程则涉及文献修复基础，印刷、传拓与载体转换，中级文献修复，古籍鉴定与编目，高级中文古籍修复，高级西文古籍修复，书法与篆刻、古籍书志写作8门课程；同时要求学生在实践导师的指导下进行古籍保护技术与管理、古籍修复、古籍整理与编目方面的实习工作。学生修满规定学分后开始撰写学位论文，要求选题应贯彻理论联系实际的原则，着眼实际问题、面向文献保护与修复、古籍整理与鉴定的实务。</w:t>
      </w:r>
    </w:p>
    <w:p w:rsidR="00D25B57" w:rsidRPr="008B6B04" w:rsidRDefault="00D25B57" w:rsidP="00D25B57">
      <w:pPr>
        <w:spacing w:line="400" w:lineRule="exact"/>
        <w:ind w:firstLineChars="200" w:firstLine="480"/>
        <w:rPr>
          <w:rFonts w:asciiTheme="minorEastAsia" w:eastAsiaTheme="minorEastAsia" w:hAnsiTheme="minorEastAsia" w:cs="宋体"/>
          <w:color w:val="000000"/>
          <w:kern w:val="0"/>
          <w:sz w:val="24"/>
          <w:szCs w:val="24"/>
        </w:rPr>
      </w:pPr>
      <w:r w:rsidRPr="0017514E">
        <w:rPr>
          <w:rFonts w:asciiTheme="minorEastAsia" w:eastAsiaTheme="minorEastAsia" w:hAnsiTheme="minorEastAsia" w:cs="宋体" w:hint="eastAsia"/>
          <w:color w:val="000000"/>
          <w:kern w:val="0"/>
          <w:sz w:val="24"/>
          <w:szCs w:val="24"/>
        </w:rPr>
        <w:t>2.学生信息（6人）</w:t>
      </w:r>
    </w:p>
    <w:p w:rsidR="00D25B57" w:rsidRPr="008B6B04" w:rsidRDefault="00D25B57" w:rsidP="00D25B57">
      <w:pPr>
        <w:spacing w:line="400" w:lineRule="exact"/>
        <w:ind w:firstLineChars="200" w:firstLine="480"/>
        <w:rPr>
          <w:rFonts w:asciiTheme="minorEastAsia" w:eastAsiaTheme="minorEastAsia" w:hAnsiTheme="minorEastAsia" w:cs="宋体"/>
          <w:color w:val="000000"/>
          <w:kern w:val="0"/>
          <w:sz w:val="24"/>
          <w:szCs w:val="24"/>
        </w:rPr>
      </w:pP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991"/>
        <w:gridCol w:w="713"/>
        <w:gridCol w:w="850"/>
        <w:gridCol w:w="1132"/>
        <w:gridCol w:w="1138"/>
        <w:gridCol w:w="852"/>
        <w:gridCol w:w="1132"/>
        <w:gridCol w:w="1697"/>
      </w:tblGrid>
      <w:tr w:rsidR="00D25B57" w:rsidRPr="006218E8" w:rsidTr="00BF4F14">
        <w:trPr>
          <w:trHeight w:val="855"/>
          <w:tblHeader/>
        </w:trPr>
        <w:tc>
          <w:tcPr>
            <w:tcW w:w="238"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EF122B">
              <w:rPr>
                <w:rFonts w:asciiTheme="minorEastAsia" w:eastAsiaTheme="minorEastAsia" w:hAnsiTheme="minorEastAsia" w:cs="宋体" w:hint="eastAsia"/>
                <w:b/>
                <w:bCs/>
                <w:color w:val="000000"/>
                <w:kern w:val="0"/>
                <w:szCs w:val="21"/>
              </w:rPr>
              <w:t>序号</w:t>
            </w:r>
          </w:p>
        </w:tc>
        <w:tc>
          <w:tcPr>
            <w:tcW w:w="55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EF122B">
              <w:rPr>
                <w:rFonts w:asciiTheme="minorEastAsia" w:eastAsiaTheme="minorEastAsia" w:hAnsiTheme="minorEastAsia" w:cs="宋体" w:hint="eastAsia"/>
                <w:b/>
                <w:bCs/>
                <w:color w:val="000000"/>
                <w:kern w:val="0"/>
                <w:szCs w:val="21"/>
              </w:rPr>
              <w:t>姓名</w:t>
            </w:r>
          </w:p>
        </w:tc>
        <w:tc>
          <w:tcPr>
            <w:tcW w:w="399"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EF122B">
              <w:rPr>
                <w:rFonts w:asciiTheme="minorEastAsia" w:eastAsiaTheme="minorEastAsia" w:hAnsiTheme="minorEastAsia" w:cs="宋体" w:hint="eastAsia"/>
                <w:b/>
                <w:bCs/>
                <w:color w:val="000000"/>
                <w:kern w:val="0"/>
                <w:szCs w:val="21"/>
              </w:rPr>
              <w:t>性别</w:t>
            </w:r>
          </w:p>
        </w:tc>
        <w:tc>
          <w:tcPr>
            <w:tcW w:w="476"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EF122B">
              <w:rPr>
                <w:rFonts w:asciiTheme="minorEastAsia" w:eastAsiaTheme="minorEastAsia" w:hAnsiTheme="minorEastAsia" w:cs="宋体" w:hint="eastAsia"/>
                <w:b/>
                <w:bCs/>
                <w:color w:val="000000"/>
                <w:kern w:val="0"/>
                <w:szCs w:val="21"/>
              </w:rPr>
              <w:t>出生年月</w:t>
            </w:r>
          </w:p>
        </w:tc>
        <w:tc>
          <w:tcPr>
            <w:tcW w:w="63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EF122B">
              <w:rPr>
                <w:rFonts w:asciiTheme="minorEastAsia" w:eastAsiaTheme="minorEastAsia" w:hAnsiTheme="minorEastAsia" w:cs="宋体" w:hint="eastAsia"/>
                <w:b/>
                <w:bCs/>
                <w:color w:val="000000"/>
                <w:kern w:val="0"/>
                <w:szCs w:val="21"/>
              </w:rPr>
              <w:t>生源地</w:t>
            </w:r>
          </w:p>
        </w:tc>
        <w:tc>
          <w:tcPr>
            <w:tcW w:w="637" w:type="pct"/>
            <w:vAlign w:val="center"/>
          </w:tcPr>
          <w:p w:rsidR="00D25B57" w:rsidRPr="00EF122B"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EF122B">
              <w:rPr>
                <w:rFonts w:asciiTheme="minorEastAsia" w:eastAsiaTheme="minorEastAsia" w:hAnsiTheme="minorEastAsia" w:cs="宋体" w:hint="eastAsia"/>
                <w:b/>
                <w:bCs/>
                <w:color w:val="000000"/>
                <w:spacing w:val="-20"/>
                <w:kern w:val="0"/>
                <w:szCs w:val="21"/>
              </w:rPr>
              <w:t>硕士专业方向</w:t>
            </w:r>
          </w:p>
        </w:tc>
        <w:tc>
          <w:tcPr>
            <w:tcW w:w="477" w:type="pct"/>
            <w:shd w:val="clear" w:color="auto" w:fill="auto"/>
            <w:vAlign w:val="center"/>
          </w:tcPr>
          <w:p w:rsidR="00D25B57" w:rsidRDefault="00D25B57" w:rsidP="00BF4F14">
            <w:pPr>
              <w:widowControl/>
              <w:spacing w:line="400" w:lineRule="exact"/>
              <w:jc w:val="center"/>
              <w:rPr>
                <w:rFonts w:asciiTheme="minorEastAsia" w:eastAsiaTheme="minorEastAsia" w:hAnsiTheme="minorEastAsia" w:cs="宋体"/>
                <w:b/>
                <w:bCs/>
                <w:color w:val="000000"/>
                <w:spacing w:val="-20"/>
                <w:kern w:val="0"/>
                <w:szCs w:val="21"/>
              </w:rPr>
            </w:pPr>
            <w:r w:rsidRPr="00EF122B">
              <w:rPr>
                <w:rFonts w:asciiTheme="minorEastAsia" w:eastAsiaTheme="minorEastAsia" w:hAnsiTheme="minorEastAsia" w:cs="宋体" w:hint="eastAsia"/>
                <w:b/>
                <w:bCs/>
                <w:color w:val="000000"/>
                <w:spacing w:val="-20"/>
                <w:kern w:val="0"/>
                <w:szCs w:val="21"/>
              </w:rPr>
              <w:t>硕士</w:t>
            </w:r>
          </w:p>
          <w:p w:rsidR="00D25B57" w:rsidRPr="00EF122B"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EF122B">
              <w:rPr>
                <w:rFonts w:asciiTheme="minorEastAsia" w:eastAsiaTheme="minorEastAsia" w:hAnsiTheme="minorEastAsia" w:cs="宋体" w:hint="eastAsia"/>
                <w:b/>
                <w:bCs/>
                <w:color w:val="000000"/>
                <w:spacing w:val="-20"/>
                <w:kern w:val="0"/>
                <w:szCs w:val="21"/>
              </w:rPr>
              <w:t>导师</w:t>
            </w:r>
          </w:p>
        </w:tc>
        <w:tc>
          <w:tcPr>
            <w:tcW w:w="63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EF122B">
              <w:rPr>
                <w:rFonts w:asciiTheme="minorEastAsia" w:eastAsiaTheme="minorEastAsia" w:hAnsiTheme="minorEastAsia" w:cs="宋体" w:hint="eastAsia"/>
                <w:b/>
                <w:bCs/>
                <w:color w:val="000000"/>
                <w:kern w:val="0"/>
                <w:szCs w:val="21"/>
              </w:rPr>
              <w:t>硕士毕业时间</w:t>
            </w:r>
          </w:p>
        </w:tc>
        <w:tc>
          <w:tcPr>
            <w:tcW w:w="950"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b/>
                <w:bCs/>
                <w:color w:val="000000"/>
                <w:kern w:val="0"/>
                <w:szCs w:val="21"/>
              </w:rPr>
            </w:pPr>
            <w:r w:rsidRPr="00EF122B">
              <w:rPr>
                <w:rFonts w:asciiTheme="minorEastAsia" w:eastAsiaTheme="minorEastAsia" w:hAnsiTheme="minorEastAsia" w:cs="宋体" w:hint="eastAsia"/>
                <w:b/>
                <w:bCs/>
                <w:color w:val="000000"/>
                <w:kern w:val="0"/>
                <w:szCs w:val="21"/>
              </w:rPr>
              <w:t>备注（本科毕业院校及专业）</w:t>
            </w:r>
          </w:p>
        </w:tc>
      </w:tr>
      <w:tr w:rsidR="00D25B57" w:rsidRPr="006218E8" w:rsidTr="00BF4F14">
        <w:trPr>
          <w:trHeight w:val="772"/>
        </w:trPr>
        <w:tc>
          <w:tcPr>
            <w:tcW w:w="238"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color w:val="000000"/>
                <w:kern w:val="0"/>
                <w:szCs w:val="21"/>
              </w:rPr>
              <w:t>1</w:t>
            </w:r>
          </w:p>
        </w:tc>
        <w:tc>
          <w:tcPr>
            <w:tcW w:w="555" w:type="pct"/>
            <w:shd w:val="clear" w:color="auto" w:fill="auto"/>
            <w:vAlign w:val="center"/>
          </w:tcPr>
          <w:p w:rsidR="00D25B57" w:rsidRPr="00EF122B" w:rsidRDefault="00D25B57" w:rsidP="00BF4F14">
            <w:pPr>
              <w:spacing w:line="400" w:lineRule="exact"/>
              <w:jc w:val="center"/>
              <w:rPr>
                <w:rFonts w:asciiTheme="minorEastAsia" w:eastAsiaTheme="minorEastAsia" w:hAnsiTheme="minorEastAsia"/>
                <w:color w:val="000000"/>
                <w:szCs w:val="21"/>
              </w:rPr>
            </w:pPr>
            <w:r w:rsidRPr="00EF122B">
              <w:rPr>
                <w:rFonts w:asciiTheme="minorEastAsia" w:eastAsiaTheme="minorEastAsia" w:hAnsiTheme="minorEastAsia" w:hint="eastAsia"/>
                <w:color w:val="000000"/>
                <w:szCs w:val="21"/>
              </w:rPr>
              <w:t>陈家欣</w:t>
            </w:r>
          </w:p>
        </w:tc>
        <w:tc>
          <w:tcPr>
            <w:tcW w:w="399"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女</w:t>
            </w:r>
          </w:p>
        </w:tc>
        <w:tc>
          <w:tcPr>
            <w:tcW w:w="476"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1992.5</w:t>
            </w:r>
          </w:p>
        </w:tc>
        <w:tc>
          <w:tcPr>
            <w:tcW w:w="63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广东湛江</w:t>
            </w:r>
          </w:p>
        </w:tc>
        <w:tc>
          <w:tcPr>
            <w:tcW w:w="637" w:type="pct"/>
            <w:vAlign w:val="center"/>
          </w:tcPr>
          <w:p w:rsidR="00D25B57" w:rsidRPr="00EF122B" w:rsidRDefault="00D25B57" w:rsidP="00BF4F14">
            <w:pPr>
              <w:widowControl/>
              <w:spacing w:line="400" w:lineRule="exact"/>
              <w:jc w:val="left"/>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color w:val="000000"/>
                <w:kern w:val="0"/>
                <w:szCs w:val="21"/>
              </w:rPr>
              <w:t>古籍保护与修复</w:t>
            </w:r>
          </w:p>
        </w:tc>
        <w:tc>
          <w:tcPr>
            <w:tcW w:w="477"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color w:val="000000"/>
                <w:kern w:val="0"/>
                <w:szCs w:val="21"/>
              </w:rPr>
              <w:t>陈明红</w:t>
            </w:r>
          </w:p>
        </w:tc>
        <w:tc>
          <w:tcPr>
            <w:tcW w:w="63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2017.6</w:t>
            </w:r>
          </w:p>
        </w:tc>
        <w:tc>
          <w:tcPr>
            <w:tcW w:w="950" w:type="pct"/>
            <w:shd w:val="clear" w:color="auto" w:fill="auto"/>
          </w:tcPr>
          <w:p w:rsidR="00D25B57" w:rsidRPr="00EF122B" w:rsidRDefault="00D25B57" w:rsidP="00BF4F14">
            <w:pPr>
              <w:widowControl/>
              <w:spacing w:line="400" w:lineRule="exact"/>
              <w:jc w:val="left"/>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color w:val="000000"/>
                <w:kern w:val="0"/>
                <w:szCs w:val="21"/>
              </w:rPr>
              <w:t>中山大学市场营销专业</w:t>
            </w:r>
          </w:p>
        </w:tc>
      </w:tr>
      <w:tr w:rsidR="00D25B57" w:rsidRPr="006218E8" w:rsidTr="00BF4F14">
        <w:trPr>
          <w:trHeight w:val="810"/>
        </w:trPr>
        <w:tc>
          <w:tcPr>
            <w:tcW w:w="238"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color w:val="000000"/>
                <w:kern w:val="0"/>
                <w:szCs w:val="21"/>
              </w:rPr>
              <w:t>2</w:t>
            </w:r>
          </w:p>
        </w:tc>
        <w:tc>
          <w:tcPr>
            <w:tcW w:w="555" w:type="pct"/>
            <w:shd w:val="clear" w:color="auto" w:fill="auto"/>
            <w:vAlign w:val="center"/>
          </w:tcPr>
          <w:p w:rsidR="00D25B57" w:rsidRPr="00EF122B" w:rsidRDefault="00D25B57" w:rsidP="00BF4F14">
            <w:pPr>
              <w:spacing w:line="400" w:lineRule="exact"/>
              <w:jc w:val="center"/>
              <w:rPr>
                <w:rFonts w:asciiTheme="minorEastAsia" w:eastAsiaTheme="minorEastAsia" w:hAnsiTheme="minorEastAsia"/>
                <w:color w:val="000000"/>
                <w:szCs w:val="21"/>
              </w:rPr>
            </w:pPr>
            <w:r w:rsidRPr="00EF122B">
              <w:rPr>
                <w:rFonts w:asciiTheme="minorEastAsia" w:eastAsiaTheme="minorEastAsia" w:hAnsiTheme="minorEastAsia" w:hint="eastAsia"/>
                <w:color w:val="000000"/>
                <w:szCs w:val="21"/>
              </w:rPr>
              <w:t>王金丽</w:t>
            </w:r>
          </w:p>
        </w:tc>
        <w:tc>
          <w:tcPr>
            <w:tcW w:w="399"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女</w:t>
            </w:r>
          </w:p>
        </w:tc>
        <w:tc>
          <w:tcPr>
            <w:tcW w:w="476"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1988.7</w:t>
            </w:r>
          </w:p>
        </w:tc>
        <w:tc>
          <w:tcPr>
            <w:tcW w:w="63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山东菏泽</w:t>
            </w:r>
          </w:p>
        </w:tc>
        <w:tc>
          <w:tcPr>
            <w:tcW w:w="637" w:type="pct"/>
            <w:vAlign w:val="center"/>
          </w:tcPr>
          <w:p w:rsidR="00D25B57" w:rsidRPr="00EF122B" w:rsidRDefault="00D25B57" w:rsidP="00BF4F14">
            <w:pPr>
              <w:widowControl/>
              <w:spacing w:line="400" w:lineRule="exact"/>
              <w:jc w:val="left"/>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color w:val="000000"/>
                <w:kern w:val="0"/>
                <w:szCs w:val="21"/>
              </w:rPr>
              <w:t>古籍保护与修复</w:t>
            </w:r>
          </w:p>
        </w:tc>
        <w:tc>
          <w:tcPr>
            <w:tcW w:w="477"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color w:val="000000"/>
                <w:kern w:val="0"/>
                <w:szCs w:val="21"/>
              </w:rPr>
              <w:t>陈定权</w:t>
            </w:r>
          </w:p>
        </w:tc>
        <w:tc>
          <w:tcPr>
            <w:tcW w:w="63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2017.6</w:t>
            </w:r>
          </w:p>
        </w:tc>
        <w:tc>
          <w:tcPr>
            <w:tcW w:w="950" w:type="pct"/>
            <w:shd w:val="clear" w:color="auto" w:fill="auto"/>
            <w:vAlign w:val="center"/>
          </w:tcPr>
          <w:p w:rsidR="00D25B57" w:rsidRPr="00EF122B" w:rsidRDefault="00D25B57" w:rsidP="00BF4F14">
            <w:pPr>
              <w:widowControl/>
              <w:spacing w:line="40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曲阜师范大学</w:t>
            </w:r>
            <w:r w:rsidRPr="00EF122B">
              <w:rPr>
                <w:rFonts w:asciiTheme="minorEastAsia" w:eastAsiaTheme="minorEastAsia" w:hAnsiTheme="minorEastAsia" w:cs="宋体" w:hint="eastAsia"/>
                <w:color w:val="000000"/>
                <w:kern w:val="0"/>
                <w:szCs w:val="21"/>
              </w:rPr>
              <w:t>印刷工程专业</w:t>
            </w:r>
          </w:p>
        </w:tc>
      </w:tr>
      <w:tr w:rsidR="00D25B57" w:rsidRPr="006218E8" w:rsidTr="00BF4F14">
        <w:trPr>
          <w:trHeight w:val="810"/>
        </w:trPr>
        <w:tc>
          <w:tcPr>
            <w:tcW w:w="238"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3</w:t>
            </w:r>
          </w:p>
        </w:tc>
        <w:tc>
          <w:tcPr>
            <w:tcW w:w="55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马泳娴</w:t>
            </w:r>
          </w:p>
        </w:tc>
        <w:tc>
          <w:tcPr>
            <w:tcW w:w="399"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女</w:t>
            </w:r>
          </w:p>
        </w:tc>
        <w:tc>
          <w:tcPr>
            <w:tcW w:w="476"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kern w:val="0"/>
                <w:szCs w:val="21"/>
              </w:rPr>
              <w:t>1993.1</w:t>
            </w:r>
          </w:p>
        </w:tc>
        <w:tc>
          <w:tcPr>
            <w:tcW w:w="63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广东韶关</w:t>
            </w:r>
          </w:p>
        </w:tc>
        <w:tc>
          <w:tcPr>
            <w:tcW w:w="637" w:type="pct"/>
            <w:vAlign w:val="center"/>
          </w:tcPr>
          <w:p w:rsidR="00D25B57" w:rsidRPr="00EF122B" w:rsidRDefault="00D25B57" w:rsidP="00BF4F14">
            <w:pPr>
              <w:spacing w:line="400" w:lineRule="exact"/>
              <w:jc w:val="left"/>
              <w:rPr>
                <w:rFonts w:asciiTheme="minorEastAsia" w:eastAsiaTheme="minorEastAsia" w:hAnsiTheme="minorEastAsia"/>
                <w:color w:val="000000"/>
                <w:szCs w:val="21"/>
              </w:rPr>
            </w:pPr>
            <w:r w:rsidRPr="00EF122B">
              <w:rPr>
                <w:rFonts w:asciiTheme="minorEastAsia" w:eastAsiaTheme="minorEastAsia" w:hAnsiTheme="minorEastAsia" w:hint="eastAsia"/>
                <w:color w:val="000000"/>
                <w:szCs w:val="21"/>
              </w:rPr>
              <w:t>古籍保护与修复</w:t>
            </w:r>
          </w:p>
        </w:tc>
        <w:tc>
          <w:tcPr>
            <w:tcW w:w="477" w:type="pct"/>
            <w:shd w:val="clear" w:color="auto" w:fill="auto"/>
            <w:vAlign w:val="center"/>
          </w:tcPr>
          <w:p w:rsidR="00D25B57" w:rsidRPr="00EF122B" w:rsidRDefault="00D25B57" w:rsidP="00BF4F14">
            <w:pPr>
              <w:spacing w:line="400" w:lineRule="exact"/>
              <w:jc w:val="center"/>
              <w:rPr>
                <w:rFonts w:asciiTheme="minorEastAsia" w:eastAsiaTheme="minorEastAsia" w:hAnsiTheme="minorEastAsia" w:cs="宋体"/>
                <w:color w:val="000000"/>
                <w:szCs w:val="21"/>
              </w:rPr>
            </w:pPr>
            <w:r w:rsidRPr="00EF122B">
              <w:rPr>
                <w:rFonts w:asciiTheme="minorEastAsia" w:eastAsiaTheme="minorEastAsia" w:hAnsiTheme="minorEastAsia" w:cs="宋体" w:hint="eastAsia"/>
                <w:color w:val="000000"/>
                <w:szCs w:val="21"/>
              </w:rPr>
              <w:t>周</w:t>
            </w:r>
            <w:r>
              <w:rPr>
                <w:rFonts w:asciiTheme="minorEastAsia" w:eastAsiaTheme="minorEastAsia" w:hAnsiTheme="minorEastAsia" w:cs="宋体" w:hint="eastAsia"/>
                <w:color w:val="000000"/>
                <w:szCs w:val="21"/>
              </w:rPr>
              <w:t xml:space="preserve">  </w:t>
            </w:r>
            <w:r w:rsidRPr="00EF122B">
              <w:rPr>
                <w:rFonts w:asciiTheme="minorEastAsia" w:eastAsiaTheme="minorEastAsia" w:hAnsiTheme="minorEastAsia" w:cs="宋体" w:hint="eastAsia"/>
                <w:color w:val="000000"/>
                <w:szCs w:val="21"/>
              </w:rPr>
              <w:t>旖</w:t>
            </w:r>
          </w:p>
        </w:tc>
        <w:tc>
          <w:tcPr>
            <w:tcW w:w="63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2017.6</w:t>
            </w:r>
          </w:p>
        </w:tc>
        <w:tc>
          <w:tcPr>
            <w:tcW w:w="950" w:type="pct"/>
            <w:shd w:val="clear" w:color="auto" w:fill="auto"/>
            <w:vAlign w:val="center"/>
          </w:tcPr>
          <w:p w:rsidR="00D25B57" w:rsidRPr="00EF122B" w:rsidRDefault="00D25B57" w:rsidP="00BF4F14">
            <w:pPr>
              <w:widowControl/>
              <w:spacing w:line="400" w:lineRule="exact"/>
              <w:jc w:val="left"/>
              <w:rPr>
                <w:rFonts w:asciiTheme="minorEastAsia" w:eastAsiaTheme="minorEastAsia" w:hAnsiTheme="minorEastAsia" w:cs="宋体"/>
                <w:kern w:val="0"/>
                <w:szCs w:val="21"/>
              </w:rPr>
            </w:pPr>
            <w:r w:rsidRPr="00EF122B">
              <w:rPr>
                <w:rFonts w:asciiTheme="minorEastAsia" w:eastAsiaTheme="minorEastAsia" w:hAnsiTheme="minorEastAsia" w:hint="eastAsia"/>
                <w:color w:val="000000"/>
                <w:szCs w:val="21"/>
              </w:rPr>
              <w:t>北京语言大学</w:t>
            </w:r>
            <w:r w:rsidRPr="00EF122B">
              <w:rPr>
                <w:rFonts w:asciiTheme="minorEastAsia" w:eastAsiaTheme="minorEastAsia" w:hAnsiTheme="minorEastAsia" w:cs="宋体" w:hint="eastAsia"/>
                <w:color w:val="000000"/>
                <w:kern w:val="0"/>
                <w:szCs w:val="21"/>
              </w:rPr>
              <w:t>英语专业</w:t>
            </w:r>
          </w:p>
        </w:tc>
      </w:tr>
      <w:tr w:rsidR="00D25B57" w:rsidRPr="006218E8" w:rsidTr="00BF4F14">
        <w:trPr>
          <w:trHeight w:val="810"/>
        </w:trPr>
        <w:tc>
          <w:tcPr>
            <w:tcW w:w="238"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4</w:t>
            </w:r>
          </w:p>
        </w:tc>
        <w:tc>
          <w:tcPr>
            <w:tcW w:w="55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张竹悠</w:t>
            </w:r>
          </w:p>
        </w:tc>
        <w:tc>
          <w:tcPr>
            <w:tcW w:w="399"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女</w:t>
            </w:r>
          </w:p>
        </w:tc>
        <w:tc>
          <w:tcPr>
            <w:tcW w:w="476"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color w:val="000000"/>
                <w:kern w:val="0"/>
                <w:szCs w:val="21"/>
              </w:rPr>
            </w:pPr>
            <w:r w:rsidRPr="00EF122B">
              <w:rPr>
                <w:rFonts w:asciiTheme="minorEastAsia" w:eastAsiaTheme="minorEastAsia" w:hAnsiTheme="minorEastAsia" w:cs="宋体" w:hint="eastAsia"/>
                <w:kern w:val="0"/>
                <w:szCs w:val="21"/>
              </w:rPr>
              <w:t>1992.10</w:t>
            </w:r>
          </w:p>
        </w:tc>
        <w:tc>
          <w:tcPr>
            <w:tcW w:w="63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江苏南京</w:t>
            </w:r>
          </w:p>
        </w:tc>
        <w:tc>
          <w:tcPr>
            <w:tcW w:w="637" w:type="pct"/>
            <w:vAlign w:val="center"/>
          </w:tcPr>
          <w:p w:rsidR="00D25B57" w:rsidRPr="00EF122B" w:rsidRDefault="00D25B57" w:rsidP="00BF4F14">
            <w:pPr>
              <w:widowControl/>
              <w:spacing w:line="400" w:lineRule="exact"/>
              <w:jc w:val="left"/>
              <w:rPr>
                <w:rFonts w:asciiTheme="minorEastAsia" w:eastAsiaTheme="minorEastAsia" w:hAnsiTheme="minorEastAsia" w:cs="宋体"/>
                <w:spacing w:val="-20"/>
                <w:kern w:val="0"/>
                <w:szCs w:val="21"/>
              </w:rPr>
            </w:pPr>
            <w:r w:rsidRPr="00EF122B">
              <w:rPr>
                <w:rFonts w:asciiTheme="minorEastAsia" w:eastAsiaTheme="minorEastAsia" w:hAnsiTheme="minorEastAsia" w:hint="eastAsia"/>
                <w:color w:val="000000"/>
                <w:szCs w:val="21"/>
              </w:rPr>
              <w:t>古籍保护与修复</w:t>
            </w:r>
          </w:p>
        </w:tc>
        <w:tc>
          <w:tcPr>
            <w:tcW w:w="477"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color w:val="000000"/>
                <w:spacing w:val="-20"/>
                <w:kern w:val="0"/>
                <w:szCs w:val="21"/>
              </w:rPr>
            </w:pPr>
            <w:r w:rsidRPr="00EF122B">
              <w:rPr>
                <w:rFonts w:asciiTheme="minorEastAsia" w:eastAsiaTheme="minorEastAsia" w:hAnsiTheme="minorEastAsia" w:cs="宋体" w:hint="eastAsia"/>
                <w:color w:val="000000"/>
                <w:szCs w:val="21"/>
              </w:rPr>
              <w:t>程焕文</w:t>
            </w:r>
          </w:p>
        </w:tc>
        <w:tc>
          <w:tcPr>
            <w:tcW w:w="63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2017.6</w:t>
            </w:r>
          </w:p>
        </w:tc>
        <w:tc>
          <w:tcPr>
            <w:tcW w:w="950" w:type="pct"/>
            <w:shd w:val="clear" w:color="auto" w:fill="auto"/>
            <w:vAlign w:val="center"/>
          </w:tcPr>
          <w:p w:rsidR="00D25B57" w:rsidRPr="00EF122B" w:rsidRDefault="00D25B57" w:rsidP="00BF4F14">
            <w:pPr>
              <w:widowControl/>
              <w:spacing w:line="400" w:lineRule="exact"/>
              <w:jc w:val="left"/>
              <w:rPr>
                <w:rFonts w:asciiTheme="minorEastAsia" w:eastAsiaTheme="minorEastAsia" w:hAnsiTheme="minorEastAsia" w:cs="宋体"/>
                <w:kern w:val="0"/>
                <w:szCs w:val="21"/>
              </w:rPr>
            </w:pPr>
            <w:r w:rsidRPr="00EF122B">
              <w:rPr>
                <w:rFonts w:asciiTheme="minorEastAsia" w:eastAsiaTheme="minorEastAsia" w:hAnsiTheme="minorEastAsia" w:cs="宋体" w:hint="eastAsia"/>
                <w:spacing w:val="-20"/>
                <w:kern w:val="0"/>
                <w:szCs w:val="21"/>
              </w:rPr>
              <w:t>南京艺术学院</w:t>
            </w:r>
            <w:r w:rsidRPr="00EF122B">
              <w:rPr>
                <w:rFonts w:asciiTheme="minorEastAsia" w:eastAsiaTheme="minorEastAsia" w:hAnsiTheme="minorEastAsia" w:cs="宋体" w:hint="eastAsia"/>
                <w:color w:val="000000"/>
                <w:kern w:val="0"/>
                <w:szCs w:val="21"/>
              </w:rPr>
              <w:t>文物鉴赏与修复专业</w:t>
            </w:r>
          </w:p>
        </w:tc>
      </w:tr>
      <w:tr w:rsidR="00D25B57" w:rsidRPr="006218E8" w:rsidTr="00BF4F14">
        <w:trPr>
          <w:trHeight w:val="810"/>
        </w:trPr>
        <w:tc>
          <w:tcPr>
            <w:tcW w:w="238"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5</w:t>
            </w:r>
          </w:p>
        </w:tc>
        <w:tc>
          <w:tcPr>
            <w:tcW w:w="55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林佳萍</w:t>
            </w:r>
          </w:p>
        </w:tc>
        <w:tc>
          <w:tcPr>
            <w:tcW w:w="399"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女</w:t>
            </w:r>
          </w:p>
        </w:tc>
        <w:tc>
          <w:tcPr>
            <w:tcW w:w="476"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1993.7</w:t>
            </w:r>
          </w:p>
        </w:tc>
        <w:tc>
          <w:tcPr>
            <w:tcW w:w="63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广东梅州</w:t>
            </w:r>
          </w:p>
        </w:tc>
        <w:tc>
          <w:tcPr>
            <w:tcW w:w="637" w:type="pct"/>
            <w:vAlign w:val="center"/>
          </w:tcPr>
          <w:p w:rsidR="00D25B57" w:rsidRPr="00EF122B" w:rsidRDefault="00D25B57" w:rsidP="00BF4F14">
            <w:pPr>
              <w:widowControl/>
              <w:spacing w:line="400" w:lineRule="exact"/>
              <w:jc w:val="left"/>
              <w:rPr>
                <w:rFonts w:asciiTheme="minorEastAsia" w:eastAsiaTheme="minorEastAsia" w:hAnsiTheme="minorEastAsia" w:cs="宋体"/>
                <w:spacing w:val="-20"/>
                <w:kern w:val="0"/>
                <w:szCs w:val="21"/>
              </w:rPr>
            </w:pPr>
            <w:r w:rsidRPr="00EF122B">
              <w:rPr>
                <w:rFonts w:asciiTheme="minorEastAsia" w:eastAsiaTheme="minorEastAsia" w:hAnsiTheme="minorEastAsia" w:hint="eastAsia"/>
                <w:color w:val="000000"/>
                <w:szCs w:val="21"/>
              </w:rPr>
              <w:t>古籍保护与修复</w:t>
            </w:r>
          </w:p>
        </w:tc>
        <w:tc>
          <w:tcPr>
            <w:tcW w:w="477"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color w:val="000000"/>
                <w:szCs w:val="21"/>
              </w:rPr>
              <w:t>张</w:t>
            </w:r>
            <w:r>
              <w:rPr>
                <w:rFonts w:asciiTheme="minorEastAsia" w:eastAsiaTheme="minorEastAsia" w:hAnsiTheme="minorEastAsia" w:cs="宋体" w:hint="eastAsia"/>
                <w:color w:val="000000"/>
                <w:szCs w:val="21"/>
              </w:rPr>
              <w:t xml:space="preserve">  </w:t>
            </w:r>
            <w:r w:rsidRPr="00EF122B">
              <w:rPr>
                <w:rFonts w:asciiTheme="minorEastAsia" w:eastAsiaTheme="minorEastAsia" w:hAnsiTheme="minorEastAsia" w:cs="宋体" w:hint="eastAsia"/>
                <w:color w:val="000000"/>
                <w:szCs w:val="21"/>
              </w:rPr>
              <w:t>靖</w:t>
            </w:r>
          </w:p>
        </w:tc>
        <w:tc>
          <w:tcPr>
            <w:tcW w:w="63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2018.6</w:t>
            </w:r>
          </w:p>
        </w:tc>
        <w:tc>
          <w:tcPr>
            <w:tcW w:w="950" w:type="pct"/>
            <w:shd w:val="clear" w:color="auto" w:fill="auto"/>
            <w:vAlign w:val="center"/>
          </w:tcPr>
          <w:p w:rsidR="00D25B57" w:rsidRPr="00EF122B" w:rsidRDefault="00D25B57" w:rsidP="00BF4F14">
            <w:pPr>
              <w:widowControl/>
              <w:spacing w:line="400" w:lineRule="exact"/>
              <w:jc w:val="left"/>
              <w:rPr>
                <w:rFonts w:asciiTheme="minorEastAsia" w:eastAsiaTheme="minorEastAsia" w:hAnsiTheme="minorEastAsia" w:cs="宋体"/>
                <w:kern w:val="0"/>
                <w:szCs w:val="21"/>
              </w:rPr>
            </w:pPr>
            <w:r w:rsidRPr="00EF122B">
              <w:rPr>
                <w:rFonts w:asciiTheme="minorEastAsia" w:eastAsiaTheme="minorEastAsia" w:hAnsiTheme="minorEastAsia" w:cs="宋体" w:hint="eastAsia"/>
                <w:spacing w:val="-20"/>
                <w:kern w:val="0"/>
                <w:szCs w:val="21"/>
              </w:rPr>
              <w:t>中山大学</w:t>
            </w:r>
            <w:r w:rsidRPr="00EF122B">
              <w:rPr>
                <w:rFonts w:asciiTheme="minorEastAsia" w:eastAsiaTheme="minorEastAsia" w:hAnsiTheme="minorEastAsia" w:cs="宋体" w:hint="eastAsia"/>
                <w:kern w:val="0"/>
                <w:szCs w:val="21"/>
              </w:rPr>
              <w:t>档案学专业</w:t>
            </w:r>
          </w:p>
        </w:tc>
      </w:tr>
      <w:tr w:rsidR="00D25B57" w:rsidRPr="006218E8" w:rsidTr="00BF4F14">
        <w:trPr>
          <w:trHeight w:val="786"/>
        </w:trPr>
        <w:tc>
          <w:tcPr>
            <w:tcW w:w="238"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6</w:t>
            </w:r>
          </w:p>
        </w:tc>
        <w:tc>
          <w:tcPr>
            <w:tcW w:w="555"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林  琳</w:t>
            </w:r>
          </w:p>
        </w:tc>
        <w:tc>
          <w:tcPr>
            <w:tcW w:w="399"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女</w:t>
            </w:r>
          </w:p>
        </w:tc>
        <w:tc>
          <w:tcPr>
            <w:tcW w:w="476"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1993.9</w:t>
            </w:r>
          </w:p>
        </w:tc>
        <w:tc>
          <w:tcPr>
            <w:tcW w:w="63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福建漳州</w:t>
            </w:r>
          </w:p>
        </w:tc>
        <w:tc>
          <w:tcPr>
            <w:tcW w:w="637" w:type="pct"/>
            <w:vAlign w:val="center"/>
          </w:tcPr>
          <w:p w:rsidR="00D25B57" w:rsidRPr="00EF122B" w:rsidRDefault="00D25B57" w:rsidP="00BF4F14">
            <w:pPr>
              <w:widowControl/>
              <w:spacing w:line="400" w:lineRule="exact"/>
              <w:jc w:val="left"/>
              <w:rPr>
                <w:rFonts w:asciiTheme="minorEastAsia" w:eastAsiaTheme="minorEastAsia" w:hAnsiTheme="minorEastAsia" w:cs="宋体"/>
                <w:spacing w:val="-20"/>
                <w:kern w:val="0"/>
                <w:szCs w:val="21"/>
              </w:rPr>
            </w:pPr>
            <w:r w:rsidRPr="00EF122B">
              <w:rPr>
                <w:rFonts w:asciiTheme="minorEastAsia" w:eastAsiaTheme="minorEastAsia" w:hAnsiTheme="minorEastAsia" w:hint="eastAsia"/>
                <w:color w:val="000000"/>
                <w:szCs w:val="21"/>
              </w:rPr>
              <w:t>古籍整理与鉴定</w:t>
            </w:r>
          </w:p>
        </w:tc>
        <w:tc>
          <w:tcPr>
            <w:tcW w:w="477"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color w:val="000000"/>
                <w:szCs w:val="21"/>
              </w:rPr>
              <w:t>张</w:t>
            </w:r>
            <w:r>
              <w:rPr>
                <w:rFonts w:asciiTheme="minorEastAsia" w:eastAsiaTheme="minorEastAsia" w:hAnsiTheme="minorEastAsia" w:cs="宋体" w:hint="eastAsia"/>
                <w:color w:val="000000"/>
                <w:szCs w:val="21"/>
              </w:rPr>
              <w:t xml:space="preserve">  </w:t>
            </w:r>
            <w:r w:rsidRPr="00EF122B">
              <w:rPr>
                <w:rFonts w:asciiTheme="minorEastAsia" w:eastAsiaTheme="minorEastAsia" w:hAnsiTheme="minorEastAsia" w:cs="宋体" w:hint="eastAsia"/>
                <w:color w:val="000000"/>
                <w:szCs w:val="21"/>
              </w:rPr>
              <w:t>靖</w:t>
            </w:r>
          </w:p>
        </w:tc>
        <w:tc>
          <w:tcPr>
            <w:tcW w:w="634" w:type="pct"/>
            <w:shd w:val="clear" w:color="auto" w:fill="auto"/>
            <w:vAlign w:val="center"/>
          </w:tcPr>
          <w:p w:rsidR="00D25B57" w:rsidRPr="00EF122B" w:rsidRDefault="00D25B57" w:rsidP="00BF4F14">
            <w:pPr>
              <w:widowControl/>
              <w:spacing w:line="400" w:lineRule="exact"/>
              <w:jc w:val="center"/>
              <w:rPr>
                <w:rFonts w:asciiTheme="minorEastAsia" w:eastAsiaTheme="minorEastAsia" w:hAnsiTheme="minorEastAsia" w:cs="宋体"/>
                <w:kern w:val="0"/>
                <w:szCs w:val="21"/>
              </w:rPr>
            </w:pPr>
            <w:r w:rsidRPr="00EF122B">
              <w:rPr>
                <w:rFonts w:asciiTheme="minorEastAsia" w:eastAsiaTheme="minorEastAsia" w:hAnsiTheme="minorEastAsia" w:cs="宋体" w:hint="eastAsia"/>
                <w:kern w:val="0"/>
                <w:szCs w:val="21"/>
              </w:rPr>
              <w:t>2018.6</w:t>
            </w:r>
          </w:p>
        </w:tc>
        <w:tc>
          <w:tcPr>
            <w:tcW w:w="950" w:type="pct"/>
            <w:shd w:val="clear" w:color="auto" w:fill="auto"/>
            <w:vAlign w:val="center"/>
          </w:tcPr>
          <w:p w:rsidR="00D25B57" w:rsidRPr="00EF122B" w:rsidRDefault="00D25B57" w:rsidP="00BF4F14">
            <w:pPr>
              <w:widowControl/>
              <w:spacing w:line="400" w:lineRule="exact"/>
              <w:jc w:val="left"/>
              <w:rPr>
                <w:rFonts w:asciiTheme="minorEastAsia" w:eastAsiaTheme="minorEastAsia" w:hAnsiTheme="minorEastAsia" w:cs="宋体"/>
                <w:kern w:val="0"/>
                <w:szCs w:val="21"/>
              </w:rPr>
            </w:pPr>
            <w:r w:rsidRPr="00EF122B">
              <w:rPr>
                <w:rFonts w:asciiTheme="minorEastAsia" w:eastAsiaTheme="minorEastAsia" w:hAnsiTheme="minorEastAsia" w:cs="宋体" w:hint="eastAsia"/>
                <w:spacing w:val="-20"/>
                <w:kern w:val="0"/>
                <w:szCs w:val="21"/>
              </w:rPr>
              <w:t>中山大学</w:t>
            </w:r>
            <w:r w:rsidRPr="00EF122B">
              <w:rPr>
                <w:rFonts w:asciiTheme="minorEastAsia" w:eastAsiaTheme="minorEastAsia" w:hAnsiTheme="minorEastAsia" w:cs="宋体" w:hint="eastAsia"/>
                <w:kern w:val="0"/>
                <w:szCs w:val="21"/>
              </w:rPr>
              <w:t>图书馆学专业</w:t>
            </w:r>
          </w:p>
        </w:tc>
      </w:tr>
    </w:tbl>
    <w:p w:rsidR="00A12522" w:rsidRPr="00433E5D" w:rsidRDefault="00D25B57" w:rsidP="00433E5D">
      <w:pPr>
        <w:widowControl/>
        <w:spacing w:line="400" w:lineRule="exact"/>
        <w:rPr>
          <w:rFonts w:ascii="方正小标宋简体" w:eastAsia="方正小标宋简体" w:hAnsi="华文仿宋"/>
          <w:sz w:val="44"/>
          <w:szCs w:val="44"/>
        </w:rPr>
      </w:pPr>
      <w:r w:rsidRPr="006218E8">
        <w:rPr>
          <w:rFonts w:asciiTheme="minorEastAsia" w:eastAsiaTheme="minorEastAsia" w:hAnsiTheme="minorEastAsia" w:cs="宋体" w:hint="eastAsia"/>
          <w:b/>
          <w:bCs/>
          <w:color w:val="000000"/>
          <w:kern w:val="0"/>
          <w:sz w:val="24"/>
          <w:szCs w:val="24"/>
        </w:rPr>
        <w:t>中山大学联系人及电话：周旖</w:t>
      </w:r>
      <w:r w:rsidR="009503D3">
        <w:rPr>
          <w:rFonts w:asciiTheme="minorEastAsia" w:eastAsiaTheme="minorEastAsia" w:hAnsiTheme="minorEastAsia" w:cs="宋体"/>
          <w:b/>
          <w:bCs/>
          <w:color w:val="000000"/>
          <w:kern w:val="0"/>
          <w:sz w:val="24"/>
          <w:szCs w:val="24"/>
        </w:rPr>
        <w:t>1375173360</w:t>
      </w:r>
      <w:r w:rsidR="00433E5D">
        <w:rPr>
          <w:rFonts w:asciiTheme="minorEastAsia" w:eastAsiaTheme="minorEastAsia" w:hAnsiTheme="minorEastAsia" w:cs="宋体" w:hint="eastAsia"/>
          <w:b/>
          <w:bCs/>
          <w:color w:val="000000"/>
          <w:kern w:val="0"/>
          <w:sz w:val="24"/>
          <w:szCs w:val="24"/>
        </w:rPr>
        <w:t>8</w:t>
      </w:r>
    </w:p>
    <w:sectPr w:rsidR="00A12522" w:rsidRPr="00433E5D" w:rsidSect="00E201F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EA5" w:rsidRDefault="00D82EA5" w:rsidP="007A6569">
      <w:r>
        <w:separator/>
      </w:r>
    </w:p>
  </w:endnote>
  <w:endnote w:type="continuationSeparator" w:id="1">
    <w:p w:rsidR="00D82EA5" w:rsidRDefault="00D82EA5" w:rsidP="007A65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F5" w:rsidRDefault="00464AF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F5" w:rsidRDefault="009F5C68">
    <w:pPr>
      <w:pStyle w:val="a4"/>
      <w:jc w:val="center"/>
    </w:pPr>
    <w:fldSimple w:instr=" PAGE   \* MERGEFORMAT ">
      <w:r w:rsidR="006918C0" w:rsidRPr="006918C0">
        <w:rPr>
          <w:noProof/>
          <w:lang w:val="zh-CN"/>
        </w:rPr>
        <w:t>1</w:t>
      </w:r>
    </w:fldSimple>
  </w:p>
  <w:p w:rsidR="00464AF5" w:rsidRDefault="00464AF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F5" w:rsidRDefault="00464A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EA5" w:rsidRDefault="00D82EA5" w:rsidP="007A6569">
      <w:r>
        <w:separator/>
      </w:r>
    </w:p>
  </w:footnote>
  <w:footnote w:type="continuationSeparator" w:id="1">
    <w:p w:rsidR="00D82EA5" w:rsidRDefault="00D82EA5" w:rsidP="007A65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F5" w:rsidRDefault="00464AF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F5" w:rsidRPr="00506067" w:rsidRDefault="00464AF5" w:rsidP="0050606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F5" w:rsidRDefault="00464AF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5709"/>
    <w:rsid w:val="00001271"/>
    <w:rsid w:val="00015ED3"/>
    <w:rsid w:val="00016B19"/>
    <w:rsid w:val="00041086"/>
    <w:rsid w:val="0005713A"/>
    <w:rsid w:val="0008305D"/>
    <w:rsid w:val="00085188"/>
    <w:rsid w:val="000978FA"/>
    <w:rsid w:val="00104F46"/>
    <w:rsid w:val="0010539A"/>
    <w:rsid w:val="00121DEA"/>
    <w:rsid w:val="001273B4"/>
    <w:rsid w:val="00134898"/>
    <w:rsid w:val="00152469"/>
    <w:rsid w:val="00155709"/>
    <w:rsid w:val="00157694"/>
    <w:rsid w:val="00167109"/>
    <w:rsid w:val="001769E0"/>
    <w:rsid w:val="001836F4"/>
    <w:rsid w:val="00183AAD"/>
    <w:rsid w:val="0018713C"/>
    <w:rsid w:val="00197B2A"/>
    <w:rsid w:val="001C52D0"/>
    <w:rsid w:val="002014A3"/>
    <w:rsid w:val="002059BF"/>
    <w:rsid w:val="00206CAD"/>
    <w:rsid w:val="00245D63"/>
    <w:rsid w:val="002536EE"/>
    <w:rsid w:val="002564E5"/>
    <w:rsid w:val="002674D0"/>
    <w:rsid w:val="00270CD7"/>
    <w:rsid w:val="0027273B"/>
    <w:rsid w:val="00286433"/>
    <w:rsid w:val="002914F5"/>
    <w:rsid w:val="002B39A6"/>
    <w:rsid w:val="00301105"/>
    <w:rsid w:val="00302CE6"/>
    <w:rsid w:val="00340053"/>
    <w:rsid w:val="00362A76"/>
    <w:rsid w:val="00371665"/>
    <w:rsid w:val="003954FD"/>
    <w:rsid w:val="00396910"/>
    <w:rsid w:val="003A4B6E"/>
    <w:rsid w:val="003B2AB5"/>
    <w:rsid w:val="003B56EA"/>
    <w:rsid w:val="003C5F9A"/>
    <w:rsid w:val="003D0442"/>
    <w:rsid w:val="003D2913"/>
    <w:rsid w:val="003F743C"/>
    <w:rsid w:val="003F7ACB"/>
    <w:rsid w:val="00412E14"/>
    <w:rsid w:val="00425E05"/>
    <w:rsid w:val="00433E07"/>
    <w:rsid w:val="00433E5D"/>
    <w:rsid w:val="00435882"/>
    <w:rsid w:val="004434F0"/>
    <w:rsid w:val="004475E9"/>
    <w:rsid w:val="00461324"/>
    <w:rsid w:val="00464AF5"/>
    <w:rsid w:val="00465700"/>
    <w:rsid w:val="004870A1"/>
    <w:rsid w:val="004B7F0F"/>
    <w:rsid w:val="004D3600"/>
    <w:rsid w:val="004D495A"/>
    <w:rsid w:val="004E19DA"/>
    <w:rsid w:val="004F76BB"/>
    <w:rsid w:val="004F7C45"/>
    <w:rsid w:val="00506067"/>
    <w:rsid w:val="00517159"/>
    <w:rsid w:val="0054175E"/>
    <w:rsid w:val="005440A7"/>
    <w:rsid w:val="0056345E"/>
    <w:rsid w:val="0057645D"/>
    <w:rsid w:val="00587906"/>
    <w:rsid w:val="0059260E"/>
    <w:rsid w:val="005A2FF0"/>
    <w:rsid w:val="005B59BA"/>
    <w:rsid w:val="005D0FE0"/>
    <w:rsid w:val="005E49CD"/>
    <w:rsid w:val="005E5014"/>
    <w:rsid w:val="006172D6"/>
    <w:rsid w:val="0062030A"/>
    <w:rsid w:val="006206B6"/>
    <w:rsid w:val="00621870"/>
    <w:rsid w:val="00634C6F"/>
    <w:rsid w:val="0064156A"/>
    <w:rsid w:val="00644507"/>
    <w:rsid w:val="00664416"/>
    <w:rsid w:val="00676907"/>
    <w:rsid w:val="006918C0"/>
    <w:rsid w:val="00696DD2"/>
    <w:rsid w:val="006A78A2"/>
    <w:rsid w:val="006C6817"/>
    <w:rsid w:val="006E0EAA"/>
    <w:rsid w:val="006E699A"/>
    <w:rsid w:val="006F6068"/>
    <w:rsid w:val="0070077B"/>
    <w:rsid w:val="00703A5D"/>
    <w:rsid w:val="0071617D"/>
    <w:rsid w:val="007433BD"/>
    <w:rsid w:val="0075758C"/>
    <w:rsid w:val="00771508"/>
    <w:rsid w:val="007A6569"/>
    <w:rsid w:val="007C4A31"/>
    <w:rsid w:val="007D43DD"/>
    <w:rsid w:val="007E3A94"/>
    <w:rsid w:val="007E4F5D"/>
    <w:rsid w:val="00816DC2"/>
    <w:rsid w:val="00820D91"/>
    <w:rsid w:val="008245F5"/>
    <w:rsid w:val="00827190"/>
    <w:rsid w:val="00863AB0"/>
    <w:rsid w:val="00865589"/>
    <w:rsid w:val="00870277"/>
    <w:rsid w:val="00875DCD"/>
    <w:rsid w:val="00885330"/>
    <w:rsid w:val="00887B8C"/>
    <w:rsid w:val="00897882"/>
    <w:rsid w:val="008B2DED"/>
    <w:rsid w:val="008D64B1"/>
    <w:rsid w:val="00905E18"/>
    <w:rsid w:val="0092589B"/>
    <w:rsid w:val="00934F5A"/>
    <w:rsid w:val="00936CB8"/>
    <w:rsid w:val="009503D3"/>
    <w:rsid w:val="009662BF"/>
    <w:rsid w:val="00966C1C"/>
    <w:rsid w:val="00990354"/>
    <w:rsid w:val="009C023F"/>
    <w:rsid w:val="009D4A56"/>
    <w:rsid w:val="009E10B4"/>
    <w:rsid w:val="009E35D6"/>
    <w:rsid w:val="009F5C68"/>
    <w:rsid w:val="00A12522"/>
    <w:rsid w:val="00A31F0B"/>
    <w:rsid w:val="00A32C52"/>
    <w:rsid w:val="00A449D7"/>
    <w:rsid w:val="00A53B86"/>
    <w:rsid w:val="00A53F8F"/>
    <w:rsid w:val="00A603F5"/>
    <w:rsid w:val="00A657D3"/>
    <w:rsid w:val="00A66113"/>
    <w:rsid w:val="00A66FD0"/>
    <w:rsid w:val="00AB029C"/>
    <w:rsid w:val="00AC0F87"/>
    <w:rsid w:val="00AF25D8"/>
    <w:rsid w:val="00AF7F48"/>
    <w:rsid w:val="00B04DF4"/>
    <w:rsid w:val="00B25C0D"/>
    <w:rsid w:val="00B25DE7"/>
    <w:rsid w:val="00B30E60"/>
    <w:rsid w:val="00B43220"/>
    <w:rsid w:val="00B67A43"/>
    <w:rsid w:val="00B74352"/>
    <w:rsid w:val="00B867E0"/>
    <w:rsid w:val="00B9155D"/>
    <w:rsid w:val="00B964C3"/>
    <w:rsid w:val="00BA03B5"/>
    <w:rsid w:val="00BA1BEB"/>
    <w:rsid w:val="00BB65B9"/>
    <w:rsid w:val="00BC0469"/>
    <w:rsid w:val="00BC557A"/>
    <w:rsid w:val="00BD24A4"/>
    <w:rsid w:val="00BD322F"/>
    <w:rsid w:val="00C0056A"/>
    <w:rsid w:val="00C24BF9"/>
    <w:rsid w:val="00C268AF"/>
    <w:rsid w:val="00C3395F"/>
    <w:rsid w:val="00C33C11"/>
    <w:rsid w:val="00C43668"/>
    <w:rsid w:val="00C458A2"/>
    <w:rsid w:val="00C4605A"/>
    <w:rsid w:val="00C52CBE"/>
    <w:rsid w:val="00C53C60"/>
    <w:rsid w:val="00C563F3"/>
    <w:rsid w:val="00C6779F"/>
    <w:rsid w:val="00C96AA6"/>
    <w:rsid w:val="00CA3863"/>
    <w:rsid w:val="00CD6B4D"/>
    <w:rsid w:val="00CE30AE"/>
    <w:rsid w:val="00CE61BE"/>
    <w:rsid w:val="00CF6F24"/>
    <w:rsid w:val="00D221E8"/>
    <w:rsid w:val="00D25B57"/>
    <w:rsid w:val="00D36655"/>
    <w:rsid w:val="00D44727"/>
    <w:rsid w:val="00D639B0"/>
    <w:rsid w:val="00D63E0A"/>
    <w:rsid w:val="00D82EA5"/>
    <w:rsid w:val="00D8429B"/>
    <w:rsid w:val="00D962ED"/>
    <w:rsid w:val="00DB1F8B"/>
    <w:rsid w:val="00DC54B3"/>
    <w:rsid w:val="00DE5E96"/>
    <w:rsid w:val="00DF776F"/>
    <w:rsid w:val="00E13C04"/>
    <w:rsid w:val="00E201F7"/>
    <w:rsid w:val="00E20C96"/>
    <w:rsid w:val="00E24F92"/>
    <w:rsid w:val="00E3109C"/>
    <w:rsid w:val="00E32541"/>
    <w:rsid w:val="00E35465"/>
    <w:rsid w:val="00E458A1"/>
    <w:rsid w:val="00E550C3"/>
    <w:rsid w:val="00E61EDD"/>
    <w:rsid w:val="00E7049B"/>
    <w:rsid w:val="00E8147B"/>
    <w:rsid w:val="00EB4167"/>
    <w:rsid w:val="00EB67B9"/>
    <w:rsid w:val="00EC5BBD"/>
    <w:rsid w:val="00EE4EA7"/>
    <w:rsid w:val="00EF73DA"/>
    <w:rsid w:val="00F05F1C"/>
    <w:rsid w:val="00F110DE"/>
    <w:rsid w:val="00F1296A"/>
    <w:rsid w:val="00F26936"/>
    <w:rsid w:val="00F278DD"/>
    <w:rsid w:val="00F47806"/>
    <w:rsid w:val="00F51005"/>
    <w:rsid w:val="00F5282C"/>
    <w:rsid w:val="00F61ABA"/>
    <w:rsid w:val="00F770ED"/>
    <w:rsid w:val="00F97949"/>
    <w:rsid w:val="00FA512A"/>
    <w:rsid w:val="00FA544F"/>
    <w:rsid w:val="00FB0CBD"/>
    <w:rsid w:val="00FD4F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72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709"/>
    <w:pPr>
      <w:widowControl w:val="0"/>
      <w:spacing w:line="240" w:lineRule="auto"/>
      <w:ind w:firstLineChars="0" w:firstLine="0"/>
    </w:pPr>
    <w:rPr>
      <w:rFonts w:ascii="Calibri" w:eastAsia="宋体" w:hAnsi="Calibri" w:cs="Times New Roman"/>
    </w:rPr>
  </w:style>
  <w:style w:type="paragraph" w:styleId="2">
    <w:name w:val="heading 2"/>
    <w:basedOn w:val="a"/>
    <w:link w:val="2Char"/>
    <w:uiPriority w:val="9"/>
    <w:qFormat/>
    <w:rsid w:val="007E3A9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A94"/>
    <w:pPr>
      <w:spacing w:line="360" w:lineRule="auto"/>
      <w:ind w:firstLineChars="200" w:firstLine="420"/>
    </w:pPr>
    <w:rPr>
      <w:rFonts w:cs="Calibri"/>
      <w:szCs w:val="21"/>
    </w:rPr>
  </w:style>
  <w:style w:type="character" w:customStyle="1" w:styleId="2Char">
    <w:name w:val="标题 2 Char"/>
    <w:basedOn w:val="a0"/>
    <w:link w:val="2"/>
    <w:uiPriority w:val="9"/>
    <w:rsid w:val="007E3A94"/>
    <w:rPr>
      <w:rFonts w:ascii="宋体" w:eastAsia="宋体" w:hAnsi="宋体" w:cs="宋体"/>
      <w:b/>
      <w:bCs/>
      <w:kern w:val="0"/>
      <w:sz w:val="36"/>
      <w:szCs w:val="36"/>
    </w:rPr>
  </w:style>
  <w:style w:type="paragraph" w:styleId="a4">
    <w:name w:val="footer"/>
    <w:basedOn w:val="a"/>
    <w:link w:val="Char"/>
    <w:unhideWhenUsed/>
    <w:rsid w:val="00155709"/>
    <w:pPr>
      <w:tabs>
        <w:tab w:val="center" w:pos="4153"/>
        <w:tab w:val="right" w:pos="8306"/>
      </w:tabs>
      <w:snapToGrid w:val="0"/>
      <w:jc w:val="left"/>
    </w:pPr>
    <w:rPr>
      <w:sz w:val="18"/>
      <w:szCs w:val="18"/>
    </w:rPr>
  </w:style>
  <w:style w:type="character" w:customStyle="1" w:styleId="Char">
    <w:name w:val="页脚 Char"/>
    <w:basedOn w:val="a0"/>
    <w:link w:val="a4"/>
    <w:rsid w:val="00155709"/>
    <w:rPr>
      <w:rFonts w:ascii="Calibri" w:eastAsia="宋体" w:hAnsi="Calibri" w:cs="Times New Roman"/>
      <w:sz w:val="18"/>
      <w:szCs w:val="18"/>
    </w:rPr>
  </w:style>
  <w:style w:type="paragraph" w:styleId="a5">
    <w:name w:val="header"/>
    <w:basedOn w:val="a"/>
    <w:link w:val="Char0"/>
    <w:uiPriority w:val="99"/>
    <w:semiHidden/>
    <w:unhideWhenUsed/>
    <w:rsid w:val="005060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06067"/>
    <w:rPr>
      <w:rFonts w:ascii="Calibri" w:eastAsia="宋体" w:hAnsi="Calibri" w:cs="Times New Roman"/>
      <w:sz w:val="18"/>
      <w:szCs w:val="18"/>
    </w:rPr>
  </w:style>
  <w:style w:type="paragraph" w:styleId="a6">
    <w:name w:val="Date"/>
    <w:basedOn w:val="a"/>
    <w:next w:val="a"/>
    <w:link w:val="Char1"/>
    <w:uiPriority w:val="99"/>
    <w:semiHidden/>
    <w:unhideWhenUsed/>
    <w:rsid w:val="00827190"/>
    <w:pPr>
      <w:ind w:leftChars="2500" w:left="100"/>
    </w:pPr>
  </w:style>
  <w:style w:type="character" w:customStyle="1" w:styleId="Char1">
    <w:name w:val="日期 Char"/>
    <w:basedOn w:val="a0"/>
    <w:link w:val="a6"/>
    <w:uiPriority w:val="99"/>
    <w:semiHidden/>
    <w:rsid w:val="00827190"/>
    <w:rPr>
      <w:rFonts w:ascii="Calibri" w:eastAsia="宋体" w:hAnsi="Calibri" w:cs="Times New Roman"/>
    </w:rPr>
  </w:style>
  <w:style w:type="paragraph" w:styleId="a7">
    <w:name w:val="Balloon Text"/>
    <w:basedOn w:val="a"/>
    <w:link w:val="Char2"/>
    <w:uiPriority w:val="99"/>
    <w:semiHidden/>
    <w:unhideWhenUsed/>
    <w:rsid w:val="00B30E60"/>
    <w:rPr>
      <w:sz w:val="18"/>
      <w:szCs w:val="18"/>
    </w:rPr>
  </w:style>
  <w:style w:type="character" w:customStyle="1" w:styleId="Char2">
    <w:name w:val="批注框文本 Char"/>
    <w:basedOn w:val="a0"/>
    <w:link w:val="a7"/>
    <w:uiPriority w:val="99"/>
    <w:semiHidden/>
    <w:rsid w:val="00B30E6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38478005">
      <w:bodyDiv w:val="1"/>
      <w:marLeft w:val="0"/>
      <w:marRight w:val="0"/>
      <w:marTop w:val="0"/>
      <w:marBottom w:val="0"/>
      <w:divBdr>
        <w:top w:val="none" w:sz="0" w:space="0" w:color="auto"/>
        <w:left w:val="none" w:sz="0" w:space="0" w:color="auto"/>
        <w:bottom w:val="none" w:sz="0" w:space="0" w:color="auto"/>
        <w:right w:val="none" w:sz="0" w:space="0" w:color="auto"/>
      </w:divBdr>
    </w:div>
    <w:div w:id="240800405">
      <w:bodyDiv w:val="1"/>
      <w:marLeft w:val="0"/>
      <w:marRight w:val="0"/>
      <w:marTop w:val="0"/>
      <w:marBottom w:val="0"/>
      <w:divBdr>
        <w:top w:val="none" w:sz="0" w:space="0" w:color="auto"/>
        <w:left w:val="none" w:sz="0" w:space="0" w:color="auto"/>
        <w:bottom w:val="none" w:sz="0" w:space="0" w:color="auto"/>
        <w:right w:val="none" w:sz="0" w:space="0" w:color="auto"/>
      </w:divBdr>
    </w:div>
    <w:div w:id="820120317">
      <w:bodyDiv w:val="1"/>
      <w:marLeft w:val="0"/>
      <w:marRight w:val="0"/>
      <w:marTop w:val="0"/>
      <w:marBottom w:val="0"/>
      <w:divBdr>
        <w:top w:val="none" w:sz="0" w:space="0" w:color="auto"/>
        <w:left w:val="none" w:sz="0" w:space="0" w:color="auto"/>
        <w:bottom w:val="none" w:sz="0" w:space="0" w:color="auto"/>
        <w:right w:val="none" w:sz="0" w:space="0" w:color="auto"/>
      </w:divBdr>
    </w:div>
    <w:div w:id="867985453">
      <w:bodyDiv w:val="1"/>
      <w:marLeft w:val="0"/>
      <w:marRight w:val="0"/>
      <w:marTop w:val="0"/>
      <w:marBottom w:val="0"/>
      <w:divBdr>
        <w:top w:val="none" w:sz="0" w:space="0" w:color="auto"/>
        <w:left w:val="none" w:sz="0" w:space="0" w:color="auto"/>
        <w:bottom w:val="none" w:sz="0" w:space="0" w:color="auto"/>
        <w:right w:val="none" w:sz="0" w:space="0" w:color="auto"/>
      </w:divBdr>
    </w:div>
    <w:div w:id="157288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701</Words>
  <Characters>4001</Characters>
  <Application>Microsoft Office Word</Application>
  <DocSecurity>0</DocSecurity>
  <Lines>33</Lines>
  <Paragraphs>9</Paragraphs>
  <ScaleCrop>false</ScaleCrop>
  <Company>Lenovo</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王红蕾</dc:creator>
  <cp:lastModifiedBy>qinghua</cp:lastModifiedBy>
  <cp:revision>2</cp:revision>
  <cp:lastPrinted>2016-04-29T05:47:00Z</cp:lastPrinted>
  <dcterms:created xsi:type="dcterms:W3CDTF">2016-05-03T01:32:00Z</dcterms:created>
  <dcterms:modified xsi:type="dcterms:W3CDTF">2016-05-03T01:32:00Z</dcterms:modified>
</cp:coreProperties>
</file>